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E153" w14:textId="77777777" w:rsidR="00E1080E" w:rsidRPr="00625AF8" w:rsidRDefault="00E1080E" w:rsidP="00E1080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25A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Комунальний заклад </w:t>
      </w:r>
      <w:r w:rsidR="00625A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/>
      </w:r>
      <w:r w:rsidRPr="00625A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«Центр професійного розвитку педагогічних працівників» </w:t>
      </w:r>
      <w:r w:rsidR="00625A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/>
      </w:r>
      <w:r w:rsidRPr="00625A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Криворізької міської ради </w:t>
      </w:r>
    </w:p>
    <w:p w14:paraId="353E142E" w14:textId="77777777" w:rsidR="00E1080E" w:rsidRDefault="00E1080E" w:rsidP="00E1080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998F930" w14:textId="77777777" w:rsidR="00E1080E" w:rsidRPr="00311F31" w:rsidRDefault="000074AB" w:rsidP="00311F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uk-UA"/>
        </w:rPr>
        <w:t>Міський о</w:t>
      </w:r>
      <w:r w:rsidR="00E1080E" w:rsidRPr="00E1080E">
        <w:rPr>
          <w:rFonts w:ascii="Times New Roman" w:eastAsia="Times New Roman" w:hAnsi="Times New Roman" w:cs="Times New Roman"/>
          <w:bCs/>
          <w:sz w:val="32"/>
          <w:szCs w:val="32"/>
          <w:lang w:val="uk-UA"/>
        </w:rPr>
        <w:t xml:space="preserve">світній проєкт </w:t>
      </w:r>
    </w:p>
    <w:p w14:paraId="6C9C5D0F" w14:textId="77777777" w:rsidR="00C06D9A" w:rsidRPr="00E1080E" w:rsidRDefault="00E1080E" w:rsidP="00E1080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Українська на перервах</w:t>
      </w:r>
    </w:p>
    <w:p w14:paraId="45AAF23F" w14:textId="77777777" w:rsidR="00980D5E" w:rsidRDefault="00EA1C5E" w:rsidP="00980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Мета П</w:t>
      </w:r>
      <w:r w:rsidR="00C06D9A" w:rsidRPr="00E108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роєкту</w:t>
      </w:r>
    </w:p>
    <w:p w14:paraId="4A1C4702" w14:textId="77777777" w:rsidR="00980D5E" w:rsidRDefault="00866796" w:rsidP="00980D5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о</w:t>
      </w:r>
      <w:r w:rsidR="00E658E3">
        <w:rPr>
          <w:rFonts w:ascii="Times New Roman" w:eastAsia="Times New Roman" w:hAnsi="Times New Roman" w:cs="Times New Roman"/>
          <w:sz w:val="28"/>
          <w:szCs w:val="28"/>
          <w:lang w:val="uk-UA"/>
        </w:rPr>
        <w:t>світній проєкт «Українська на перервах» (далі Проєкт)</w:t>
      </w:r>
      <w:r w:rsidR="00980D5E"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спрямований на </w:t>
      </w:r>
      <w:r w:rsidR="00980D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реалізацію </w:t>
      </w:r>
      <w:r w:rsidR="00CC69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державної мовної політики у сфері освіти, </w:t>
      </w:r>
      <w:r w:rsidR="00980D5E" w:rsidRPr="004E7DCC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розвитку та функціонування української мови як державної в закладах освіти міста Кривого Рогу на 2023-2030 роки</w:t>
      </w:r>
      <w:r w:rsidR="00980D5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444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затвердженої рішенням колегії департаменту освіти і науки виконкому Криворізької міської ради №2 від 20.04.2023; </w:t>
      </w:r>
      <w:r w:rsidR="005044E1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в </w:t>
      </w:r>
      <w:r w:rsidR="00980D5E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закладах загальної середньої освіти міста українсь</w:t>
      </w:r>
      <w:r w:rsidR="00795A74">
        <w:rPr>
          <w:rFonts w:ascii="Times New Roman" w:eastAsia="Times New Roman" w:hAnsi="Times New Roman" w:cs="Times New Roman"/>
          <w:sz w:val="28"/>
          <w:szCs w:val="28"/>
          <w:lang w:val="uk-UA"/>
        </w:rPr>
        <w:t>комовного освітнього середовища.</w:t>
      </w:r>
    </w:p>
    <w:p w14:paraId="39DCF5B0" w14:textId="77777777" w:rsidR="00980D5E" w:rsidRDefault="00EA1C5E" w:rsidP="00980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П</w:t>
      </w:r>
      <w:r w:rsidR="00980D5E" w:rsidRPr="00980D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роєкту </w:t>
      </w:r>
    </w:p>
    <w:p w14:paraId="6CCA323B" w14:textId="77777777" w:rsidR="00980D5E" w:rsidRPr="00980D5E" w:rsidRDefault="00980D5E" w:rsidP="00980D5E">
      <w:pPr>
        <w:pStyle w:val="a6"/>
        <w:numPr>
          <w:ilvl w:val="0"/>
          <w:numId w:val="30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15A0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Сприяти створенню</w:t>
      </w:r>
      <w:r w:rsidR="00DC3B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закладах загальної середньої освіти міста українськомовного </w:t>
      </w:r>
      <w:r w:rsidR="005044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освітнього </w:t>
      </w:r>
      <w:r w:rsidR="00DC3B79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середовища,</w:t>
      </w:r>
      <w:r w:rsidR="003132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15A0">
        <w:rPr>
          <w:rFonts w:ascii="Times New Roman" w:eastAsia="Times New Roman" w:hAnsi="Times New Roman" w:cs="Times New Roman"/>
          <w:sz w:val="28"/>
          <w:szCs w:val="28"/>
          <w:lang w:val="uk-UA"/>
        </w:rPr>
        <w:t>популяризації</w:t>
      </w:r>
      <w:r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української мови </w:t>
      </w:r>
      <w:r w:rsidR="006B29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</w:t>
      </w:r>
      <w:r w:rsidR="00E75F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основного </w:t>
      </w:r>
      <w:r w:rsidR="006B29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засобу спілкування </w:t>
      </w:r>
      <w:r w:rsidR="00B9372E">
        <w:rPr>
          <w:rFonts w:ascii="Times New Roman" w:eastAsia="Times New Roman" w:hAnsi="Times New Roman" w:cs="Times New Roman"/>
          <w:sz w:val="28"/>
          <w:szCs w:val="28"/>
          <w:lang w:val="uk-UA"/>
        </w:rPr>
        <w:t>між учасниками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освітнього процесу </w:t>
      </w:r>
      <w:r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шляхом впровадження </w:t>
      </w:r>
      <w:r w:rsidR="00472C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активної </w:t>
      </w:r>
      <w:r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>мовної практ</w:t>
      </w:r>
      <w:r w:rsidR="00AD04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ики під час перерв у </w:t>
      </w:r>
      <w:r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закладах</w:t>
      </w:r>
      <w:r w:rsidR="00AD04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загальної середньої освіти</w:t>
      </w:r>
      <w:r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23F604B6" w14:textId="77777777" w:rsidR="003132F2" w:rsidRPr="00403418" w:rsidRDefault="00980D5E" w:rsidP="00403418">
      <w:pPr>
        <w:pStyle w:val="a6"/>
        <w:numPr>
          <w:ilvl w:val="0"/>
          <w:numId w:val="30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72CC5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Створити</w:t>
      </w:r>
      <w:r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72CC5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сприятливе</w:t>
      </w:r>
      <w:r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44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українськомовне </w:t>
      </w:r>
      <w:r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середови</w:t>
      </w:r>
      <w:r w:rsidR="00472CC5">
        <w:rPr>
          <w:rFonts w:ascii="Times New Roman" w:eastAsia="Times New Roman" w:hAnsi="Times New Roman" w:cs="Times New Roman"/>
          <w:sz w:val="28"/>
          <w:szCs w:val="28"/>
          <w:lang w:val="uk-UA"/>
        </w:rPr>
        <w:t>ще</w:t>
      </w:r>
      <w:r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формування мовленнєвих навичок учасників </w:t>
      </w:r>
      <w:r w:rsidR="00763DAD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 процесу, що забезпечить</w:t>
      </w:r>
      <w:r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їхню </w:t>
      </w:r>
      <w:r w:rsidR="005044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активну </w:t>
      </w:r>
      <w:r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>мовну взаємодію та практичне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української мови </w:t>
      </w:r>
      <w:r w:rsidR="00BB1B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поза </w:t>
      </w:r>
      <w:proofErr w:type="spellStart"/>
      <w:r w:rsidR="00BB1B04">
        <w:rPr>
          <w:rFonts w:ascii="Times New Roman" w:eastAsia="Times New Roman" w:hAnsi="Times New Roman" w:cs="Times New Roman"/>
          <w:sz w:val="28"/>
          <w:szCs w:val="28"/>
          <w:lang w:val="uk-UA"/>
        </w:rPr>
        <w:t>уроками</w:t>
      </w:r>
      <w:proofErr w:type="spellEnd"/>
      <w:r w:rsidR="00BB1B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40BF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044E1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63D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неформальному та </w:t>
      </w:r>
      <w:r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 спілкуванні.</w:t>
      </w:r>
    </w:p>
    <w:p w14:paraId="301F7696" w14:textId="77777777" w:rsidR="006331A6" w:rsidRPr="00403418" w:rsidRDefault="00763DAD" w:rsidP="00403418">
      <w:pPr>
        <w:pStyle w:val="a6"/>
        <w:numPr>
          <w:ilvl w:val="0"/>
          <w:numId w:val="30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0D5E"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72CC5">
        <w:rPr>
          <w:rFonts w:ascii="Times New Roman" w:eastAsia="Times New Roman" w:hAnsi="Times New Roman" w:cs="Times New Roman"/>
          <w:sz w:val="28"/>
          <w:szCs w:val="28"/>
          <w:lang w:val="uk-UA"/>
        </w:rPr>
        <w:t>ідвищити рівень</w:t>
      </w:r>
      <w:r w:rsidR="00664F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мовленнєвої</w:t>
      </w:r>
      <w:r w:rsidR="00980D5E"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культури, комунікативних навичок </w:t>
      </w:r>
      <w:r w:rsidR="00F54B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учасників освітнього процесу; </w:t>
      </w:r>
      <w:r w:rsidR="00472CC5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сприяти</w:t>
      </w:r>
      <w:r w:rsidR="00980D5E"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формуванню позитивного ставлення до української мови як важливої складової національної ідентичності</w:t>
      </w:r>
      <w:r w:rsidR="00F54B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7C5A12">
        <w:rPr>
          <w:rFonts w:ascii="Times New Roman" w:eastAsia="Times New Roman" w:hAnsi="Times New Roman" w:cs="Times New Roman"/>
          <w:sz w:val="28"/>
          <w:szCs w:val="28"/>
          <w:lang w:val="uk-UA"/>
        </w:rPr>
        <w:t>консолідації українського су</w:t>
      </w:r>
      <w:r w:rsidR="00F54B9D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7C5A12">
        <w:rPr>
          <w:rFonts w:ascii="Times New Roman" w:eastAsia="Times New Roman" w:hAnsi="Times New Roman" w:cs="Times New Roman"/>
          <w:sz w:val="28"/>
          <w:szCs w:val="28"/>
          <w:lang w:val="uk-UA"/>
        </w:rPr>
        <w:t>пільства</w:t>
      </w:r>
      <w:r w:rsidR="00980D5E" w:rsidRPr="00980D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4215225F" w14:textId="77777777" w:rsidR="006331A6" w:rsidRDefault="006331A6" w:rsidP="00633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Цільова аудиторія</w:t>
      </w:r>
    </w:p>
    <w:p w14:paraId="3FD47419" w14:textId="77777777" w:rsidR="006331A6" w:rsidRPr="006331A6" w:rsidRDefault="00961655" w:rsidP="006331A6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 освіти: у</w:t>
      </w:r>
      <w:r w:rsidR="006331A6" w:rsidRPr="00633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чні </w:t>
      </w:r>
      <w:r w:rsidR="005C67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початкової школи, гімназій, ліцеїв. </w:t>
      </w:r>
    </w:p>
    <w:p w14:paraId="5476B7E6" w14:textId="77777777" w:rsidR="006331A6" w:rsidRDefault="00961655" w:rsidP="009616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5C67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дміністрація, </w:t>
      </w:r>
      <w:r w:rsidR="00E850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педагогічні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непедагогічні </w:t>
      </w:r>
      <w:r w:rsidR="005C67EC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працівники закладів загальної середньої освіти</w:t>
      </w:r>
      <w:r w:rsidR="006331A6"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979E412" w14:textId="77777777" w:rsidR="00CA48CF" w:rsidRPr="001406A4" w:rsidRDefault="005C67EC" w:rsidP="00140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Батьки здобувачів освіти</w:t>
      </w:r>
      <w:r w:rsidR="00E102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особи, що їх замінюють</w:t>
      </w:r>
      <w:r w:rsidR="006331A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42F6780" w14:textId="77777777" w:rsidR="006331A6" w:rsidRPr="006331A6" w:rsidRDefault="00CA48CF" w:rsidP="00633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Тривалість П</w:t>
      </w:r>
      <w:r w:rsidR="006331A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роєкту</w:t>
      </w:r>
    </w:p>
    <w:p w14:paraId="29A24EA0" w14:textId="77777777" w:rsidR="00EC01C0" w:rsidRDefault="006331A6" w:rsidP="00FB1C6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31A6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 розрахований на півтора роки</w:t>
      </w:r>
      <w:r w:rsidR="00D529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A95D93">
        <w:rPr>
          <w:rFonts w:ascii="Times New Roman" w:eastAsia="Times New Roman" w:hAnsi="Times New Roman" w:cs="Times New Roman"/>
          <w:sz w:val="28"/>
          <w:szCs w:val="28"/>
          <w:lang w:val="uk-UA"/>
        </w:rPr>
        <w:t>включа</w:t>
      </w:r>
      <w:r w:rsidR="00D52956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A95D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етапи </w:t>
      </w:r>
      <w:r w:rsidR="00B457E9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підготовки й</w:t>
      </w:r>
      <w:r w:rsidR="00FB1C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331A6">
        <w:rPr>
          <w:rFonts w:ascii="Times New Roman" w:eastAsia="Times New Roman" w:hAnsi="Times New Roman" w:cs="Times New Roman"/>
          <w:sz w:val="28"/>
          <w:szCs w:val="28"/>
          <w:lang w:val="uk-UA"/>
        </w:rPr>
        <w:t>активного впровадження</w:t>
      </w:r>
      <w:r w:rsidR="00A95D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33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переходом до</w:t>
      </w:r>
      <w:r w:rsidRPr="00633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стійкого</w:t>
      </w:r>
      <w:r w:rsidRPr="00633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українськомовного</w:t>
      </w:r>
      <w:r w:rsidRPr="00633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редовища</w:t>
      </w:r>
      <w:r w:rsidRPr="00633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закладах загальної середньої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міста</w:t>
      </w:r>
      <w:r w:rsidRPr="00633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52AF21A5" w14:textId="77777777" w:rsidR="00FB1C6D" w:rsidRDefault="00175A29" w:rsidP="00FB1C6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безпекової ситуації в закладах освіти</w:t>
      </w:r>
      <w:r w:rsidR="005E4DF8">
        <w:rPr>
          <w:rFonts w:ascii="Times New Roman" w:eastAsia="Times New Roman" w:hAnsi="Times New Roman" w:cs="Times New Roman"/>
          <w:sz w:val="28"/>
          <w:szCs w:val="28"/>
          <w:lang w:val="uk-UA"/>
        </w:rPr>
        <w:t>, форми організації освітнього процесу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0640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терміни реалізації</w:t>
      </w:r>
      <w:r w:rsidR="00D529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роєкт</w:t>
      </w:r>
      <w:r w:rsidR="00FD064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29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тривалість його </w:t>
      </w:r>
      <w:r w:rsidR="00801F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впровадження </w:t>
      </w:r>
      <w:r w:rsidR="00FD0640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 бути змінені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3AAA8C2" w14:textId="77777777" w:rsidR="00904392" w:rsidRPr="00E1080E" w:rsidRDefault="00904392" w:rsidP="00904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108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Етапи</w:t>
      </w:r>
      <w:r w:rsidR="00BC23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реалізації П</w:t>
      </w:r>
      <w:r w:rsidR="009423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роєкту</w:t>
      </w:r>
    </w:p>
    <w:p w14:paraId="6518F0F1" w14:textId="77777777" w:rsidR="00904392" w:rsidRPr="00967411" w:rsidRDefault="00904392" w:rsidP="00967411">
      <w:pPr>
        <w:pStyle w:val="a6"/>
        <w:numPr>
          <w:ilvl w:val="0"/>
          <w:numId w:val="3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6741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Підготовчий етап</w:t>
      </w:r>
      <w:r w:rsidR="0096741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(січень</w:t>
      </w:r>
      <w:r w:rsidRPr="0096741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-червень 2025 року)</w:t>
      </w:r>
    </w:p>
    <w:p w14:paraId="08E03EEC" w14:textId="77777777" w:rsidR="00967411" w:rsidRDefault="00967411" w:rsidP="00967411">
      <w:pPr>
        <w:pStyle w:val="a6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DDA9065" w14:textId="77777777" w:rsidR="00967411" w:rsidRDefault="00967411" w:rsidP="00967411">
      <w:pPr>
        <w:pStyle w:val="a6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9674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На рівні міста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14:paraId="64E2300E" w14:textId="77777777" w:rsidR="00967411" w:rsidRDefault="00967411" w:rsidP="00967411">
      <w:pPr>
        <w:pStyle w:val="a6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</w:p>
    <w:p w14:paraId="545A8039" w14:textId="77777777" w:rsidR="00967411" w:rsidRPr="00967411" w:rsidRDefault="00967411" w:rsidP="00751F41">
      <w:pPr>
        <w:pStyle w:val="a6"/>
        <w:numPr>
          <w:ilvl w:val="0"/>
          <w:numId w:val="2"/>
        </w:numPr>
        <w:spacing w:after="240" w:line="240" w:lineRule="auto"/>
        <w:ind w:left="714" w:hanging="357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9674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Проведення опитування керівників закладів загальної середньої освіти міста щодо </w:t>
      </w:r>
      <w:r w:rsidR="009D040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актуальності, завдань та мети </w:t>
      </w:r>
      <w:r w:rsidR="00BC232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</w:t>
      </w:r>
      <w:r w:rsidR="002E5EA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іського </w:t>
      </w:r>
      <w:r w:rsidRPr="009674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освітнього проєкту «Українсь</w:t>
      </w:r>
      <w:r w:rsidR="00F458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 на перервах», збір пропозицій</w:t>
      </w:r>
      <w:r w:rsidRPr="009674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щодо його </w:t>
      </w:r>
      <w:r w:rsidR="00BD410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змісту та </w:t>
      </w:r>
      <w:r w:rsidR="002863D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шляхів </w:t>
      </w:r>
      <w:r w:rsidRPr="009674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реалізації</w:t>
      </w:r>
      <w:r w:rsidR="00EC01C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 Розроблення П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роєкту </w:t>
      </w:r>
      <w:r w:rsidR="00650E98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(січень-квіт</w:t>
      </w:r>
      <w:r w:rsidR="00330F31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ень</w:t>
      </w:r>
      <w:r w:rsidRPr="003B63A9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2025 р.</w:t>
      </w:r>
      <w:r w:rsidR="00751F41" w:rsidRPr="003B63A9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,</w:t>
      </w:r>
      <w:r w:rsidR="00DB4E68" w:rsidRPr="003B63A9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КЗ «ЦПРПП» КМР</w:t>
      </w:r>
      <w:r w:rsidRPr="003B63A9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14:paraId="2EF5DD34" w14:textId="77777777" w:rsidR="00967411" w:rsidRPr="003B63A9" w:rsidRDefault="00EC01C0" w:rsidP="00751F41">
      <w:pPr>
        <w:pStyle w:val="a6"/>
        <w:numPr>
          <w:ilvl w:val="0"/>
          <w:numId w:val="2"/>
        </w:numPr>
        <w:spacing w:after="240" w:line="240" w:lineRule="auto"/>
        <w:ind w:left="714" w:hanging="357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Презентація П</w:t>
      </w:r>
      <w:r w:rsidR="00330F3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роєкту КЗ «ЦПРПП» КМР «Українська на перервах</w:t>
      </w:r>
      <w:r w:rsidR="00967411" w:rsidRPr="0096741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» </w:t>
      </w:r>
      <w:r w:rsidR="00967411" w:rsidRPr="003B63A9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(</w:t>
      </w:r>
      <w:r w:rsidR="00330F31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травен</w:t>
      </w:r>
      <w:r w:rsidR="009A49DF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ь </w:t>
      </w:r>
      <w:r w:rsidR="00967411" w:rsidRPr="003B63A9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2025 р.).</w:t>
      </w:r>
    </w:p>
    <w:p w14:paraId="2933ED35" w14:textId="77777777" w:rsidR="00967411" w:rsidRPr="00B07757" w:rsidRDefault="00967411" w:rsidP="00967411">
      <w:pPr>
        <w:pStyle w:val="a6"/>
        <w:numPr>
          <w:ilvl w:val="0"/>
          <w:numId w:val="2"/>
        </w:numPr>
        <w:spacing w:after="120" w:line="240" w:lineRule="auto"/>
        <w:ind w:left="714" w:hanging="357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Забезпечення консультативно-методичної підтримки </w:t>
      </w:r>
      <w:r w:rsidR="00DB4E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закладів загальної середньої освіти </w:t>
      </w:r>
      <w:r w:rsidR="00751F4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міста щодо </w:t>
      </w:r>
      <w:r w:rsidR="00F00AA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впровадження </w:t>
      </w:r>
      <w:r w:rsidR="001D22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</w:t>
      </w:r>
      <w:r w:rsidR="00DB4E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роєкту</w:t>
      </w:r>
      <w:r w:rsidR="000C42E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D2218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(протягом реалізації П</w:t>
      </w:r>
      <w:r w:rsidR="000C42EA" w:rsidRPr="00B07757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роєкту, КЗ «ЦПРПП» КМР)</w:t>
      </w:r>
      <w:r w:rsidR="00DB4E68" w:rsidRPr="00B07757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. </w:t>
      </w:r>
    </w:p>
    <w:p w14:paraId="481FD183" w14:textId="77777777" w:rsidR="00DB4E68" w:rsidRDefault="00DB4E68" w:rsidP="00DB4E68">
      <w:pPr>
        <w:pStyle w:val="a6"/>
        <w:spacing w:after="120" w:line="240" w:lineRule="auto"/>
        <w:ind w:left="714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7B55E78" w14:textId="77777777" w:rsidR="00DB4E68" w:rsidRDefault="00DB4E68" w:rsidP="00DB4E68">
      <w:pPr>
        <w:pStyle w:val="a6"/>
        <w:spacing w:after="120" w:line="240" w:lineRule="auto"/>
        <w:ind w:left="714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DB4E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На рівні закладів загальної середньої освіти </w:t>
      </w:r>
    </w:p>
    <w:p w14:paraId="53F5C6D5" w14:textId="77777777" w:rsidR="00DB4E68" w:rsidRPr="00DB4E68" w:rsidRDefault="00DB4E68" w:rsidP="00DB4E68">
      <w:pPr>
        <w:pStyle w:val="a6"/>
        <w:spacing w:after="120" w:line="240" w:lineRule="auto"/>
        <w:ind w:left="714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16D9BDC9" w14:textId="77777777" w:rsidR="00904392" w:rsidRPr="00E1080E" w:rsidRDefault="00904392" w:rsidP="0096741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нарад</w:t>
      </w:r>
      <w:r w:rsidR="00BA05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педагогічними працівниками, іншими працівниками закладів освіти</w:t>
      </w:r>
      <w:r w:rsidR="00DC7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A05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зустрічей із </w:t>
      </w:r>
      <w:r w:rsidR="00DC775F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представниками учнівської спільноти, батьківської громадськості</w:t>
      </w: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</w:t>
      </w:r>
      <w:r w:rsidR="00DC775F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ознайомлення з П</w:t>
      </w:r>
      <w:r w:rsidR="00C91ECD">
        <w:rPr>
          <w:rFonts w:ascii="Times New Roman" w:eastAsia="Times New Roman" w:hAnsi="Times New Roman" w:cs="Times New Roman"/>
          <w:sz w:val="28"/>
          <w:szCs w:val="28"/>
          <w:lang w:val="uk-UA"/>
        </w:rPr>
        <w:t>роє</w:t>
      </w:r>
      <w:r w:rsidR="008131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ктом, </w:t>
      </w: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обговорення </w:t>
      </w:r>
      <w:r w:rsidR="008131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його </w:t>
      </w: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>цілей і завдань</w:t>
      </w:r>
      <w:r w:rsidR="008131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шляхів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</w:t>
      </w:r>
      <w:r w:rsidR="008131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закладах освіти</w:t>
      </w: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A528AC8" w14:textId="77777777" w:rsidR="00904392" w:rsidRDefault="00904392" w:rsidP="0096741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творчих груп для розроблення</w:t>
      </w: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плану заходів</w:t>
      </w:r>
      <w:r w:rsidR="00C635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(програм)</w:t>
      </w:r>
      <w:r w:rsidR="00893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49C8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 П</w:t>
      </w:r>
      <w:r w:rsidR="00893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роєкту </w:t>
      </w:r>
      <w:r w:rsidR="008E6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закладах освіти </w:t>
      </w:r>
      <w:r w:rsidR="00893EA1">
        <w:rPr>
          <w:rFonts w:ascii="Times New Roman" w:eastAsia="Times New Roman" w:hAnsi="Times New Roman" w:cs="Times New Roman"/>
          <w:sz w:val="28"/>
          <w:szCs w:val="28"/>
          <w:lang w:val="uk-UA"/>
        </w:rPr>
        <w:t>із залученням членів адміністрації, педагогічних працівників, здобувачів освіти, представників батьківської громадськості</w:t>
      </w:r>
      <w:r w:rsidR="00FD6F1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893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6F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потреби - представників органів управління освітою, </w:t>
      </w:r>
      <w:r w:rsidR="00893EA1">
        <w:rPr>
          <w:rFonts w:ascii="Times New Roman" w:eastAsia="Times New Roman" w:hAnsi="Times New Roman" w:cs="Times New Roman"/>
          <w:sz w:val="28"/>
          <w:szCs w:val="28"/>
          <w:lang w:val="uk-UA"/>
        </w:rPr>
        <w:t>волонтерів тощо</w:t>
      </w: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BA2EE6E" w14:textId="77777777" w:rsidR="00893EA1" w:rsidRDefault="00CF2219" w:rsidP="0096741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904392" w:rsidRPr="00893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бговорення </w:t>
      </w:r>
      <w:r w:rsidR="001349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розроблених </w:t>
      </w:r>
      <w:r w:rsidR="008131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заходів (програм) реалізації </w:t>
      </w:r>
      <w:r w:rsidR="001349C8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04392" w:rsidRPr="00893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роєкту та шляхів його впровадження </w:t>
      </w:r>
      <w:r w:rsidR="008131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закладах освіти </w:t>
      </w:r>
      <w:r w:rsidR="00904392" w:rsidRPr="00893EA1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893EA1" w:rsidRPr="00893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здобувачами освіти, </w:t>
      </w:r>
      <w:r w:rsidR="00904392" w:rsidRPr="00893EA1">
        <w:rPr>
          <w:rFonts w:ascii="Times New Roman" w:eastAsia="Times New Roman" w:hAnsi="Times New Roman" w:cs="Times New Roman"/>
          <w:sz w:val="28"/>
          <w:szCs w:val="28"/>
          <w:lang w:val="uk-UA"/>
        </w:rPr>
        <w:t>батьками здобувачів освіти</w:t>
      </w:r>
      <w:r w:rsidR="001F2E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особами, що їх замінюють</w:t>
      </w:r>
      <w:r w:rsidR="00893EA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4A1A84A" w14:textId="77777777" w:rsidR="00C6351D" w:rsidRDefault="00C6351D" w:rsidP="0096741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Схвалення </w:t>
      </w:r>
      <w:r w:rsidR="005C2040">
        <w:rPr>
          <w:rFonts w:ascii="Times New Roman" w:eastAsia="Times New Roman" w:hAnsi="Times New Roman" w:cs="Times New Roman"/>
          <w:sz w:val="28"/>
          <w:szCs w:val="28"/>
          <w:lang w:val="uk-UA"/>
        </w:rPr>
        <w:t>заходів (програм) реалізації П</w:t>
      </w:r>
      <w:r w:rsidR="00E658E3">
        <w:rPr>
          <w:rFonts w:ascii="Times New Roman" w:eastAsia="Times New Roman" w:hAnsi="Times New Roman" w:cs="Times New Roman"/>
          <w:sz w:val="28"/>
          <w:szCs w:val="28"/>
          <w:lang w:val="uk-UA"/>
        </w:rPr>
        <w:t>роєкту в закладах освіти рішеннями педагогічних рад, батьківських зборів, учнівських спільнот.</w:t>
      </w:r>
    </w:p>
    <w:p w14:paraId="48C1C672" w14:textId="77777777" w:rsidR="003D31F6" w:rsidRDefault="003D31F6" w:rsidP="003D31F6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Розробка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закладах освіти тематичних куточків (стендів, плакатів, афіш), інформаційних ресурсів для висвітлення процесу реалізації Проєкту, </w:t>
      </w:r>
      <w:r w:rsidR="00CB5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анонсу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заходів тощо</w:t>
      </w: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CE6D9A8" w14:textId="77777777" w:rsidR="00B800F9" w:rsidRPr="006D57B1" w:rsidRDefault="00B800F9" w:rsidP="00B800F9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</w:t>
      </w:r>
      <w:r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навчань для педагогічних працівників, інших працівників закладів освіти, які потребують підвищення рівня мовленнєвої компетентності для переходу на активне сп</w:t>
      </w:r>
      <w:r w:rsidR="00D1092B">
        <w:rPr>
          <w:rFonts w:ascii="Times New Roman" w:eastAsia="Times New Roman" w:hAnsi="Times New Roman" w:cs="Times New Roman"/>
          <w:sz w:val="28"/>
          <w:szCs w:val="28"/>
          <w:lang w:val="uk-UA"/>
        </w:rPr>
        <w:t>ілкування українською мовою, із </w:t>
      </w:r>
      <w:r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залученням учителів української мови і літератури </w:t>
      </w:r>
      <w:r w:rsidR="009533B8"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закладів освіти</w:t>
      </w:r>
      <w:r w:rsidR="00482367"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>, створення мовних клубів</w:t>
      </w:r>
      <w:r w:rsidR="009533B8"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через </w:t>
      </w:r>
      <w:r w:rsidR="00B87B7B">
        <w:rPr>
          <w:rFonts w:ascii="Times New Roman" w:eastAsia="Times New Roman" w:hAnsi="Times New Roman" w:cs="Times New Roman"/>
          <w:sz w:val="28"/>
          <w:szCs w:val="28"/>
          <w:lang w:val="uk-UA"/>
        </w:rPr>
        <w:t>самоосвітню діяльність</w:t>
      </w:r>
      <w:r w:rsidR="00D109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87B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D1092B">
        <w:rPr>
          <w:rFonts w:ascii="Times New Roman" w:eastAsia="Times New Roman" w:hAnsi="Times New Roman" w:cs="Times New Roman"/>
          <w:sz w:val="28"/>
          <w:szCs w:val="28"/>
          <w:lang w:val="uk-UA"/>
        </w:rPr>
        <w:t>з </w:t>
      </w:r>
      <w:r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використанням </w:t>
      </w:r>
      <w:r w:rsidR="009533B8"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</w:t>
      </w:r>
      <w:r w:rsidR="00DF4D66">
        <w:rPr>
          <w:rFonts w:ascii="Times New Roman" w:eastAsia="Times New Roman" w:hAnsi="Times New Roman" w:cs="Times New Roman"/>
          <w:sz w:val="28"/>
          <w:szCs w:val="28"/>
          <w:lang w:val="uk-UA"/>
        </w:rPr>
        <w:t>ресурсу на Освітньому порталі</w:t>
      </w:r>
      <w:r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4D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міста </w:t>
      </w:r>
      <w:r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«Мова – ДНК нації».  </w:t>
      </w:r>
    </w:p>
    <w:p w14:paraId="4F38DE7E" w14:textId="77777777" w:rsidR="00794097" w:rsidRPr="006D57B1" w:rsidRDefault="006D57B1" w:rsidP="00794097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Інтеграція внутрішніх та зовнішніх ресурсів закладів загальної середньої освіти для</w:t>
      </w:r>
      <w:r w:rsidR="00794097"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підтримки ініці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атив, впровадження Проєкту</w:t>
      </w:r>
      <w:r w:rsidR="00794097"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3BC6728" w14:textId="77777777" w:rsidR="003D31F6" w:rsidRPr="006D57B1" w:rsidRDefault="003D31F6" w:rsidP="0096741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Початковий етап впровадження Проєкту (</w:t>
      </w:r>
      <w:r w:rsidR="00631541"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пошук та </w:t>
      </w:r>
      <w:r w:rsidRPr="006D5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апробація форм, методів роботи, ресурсів). </w:t>
      </w:r>
    </w:p>
    <w:p w14:paraId="7DCE4C22" w14:textId="77777777" w:rsidR="00B800F9" w:rsidRDefault="00B800F9" w:rsidP="007940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4BB60D" w14:textId="77777777" w:rsidR="00904392" w:rsidRPr="00961770" w:rsidRDefault="00032C8B" w:rsidP="00961770">
      <w:pPr>
        <w:pStyle w:val="a6"/>
        <w:numPr>
          <w:ilvl w:val="0"/>
          <w:numId w:val="3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Основний етап (2025/</w:t>
      </w:r>
      <w:r w:rsidR="00904392" w:rsidRPr="0096177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2026 навчальний рік)</w:t>
      </w:r>
    </w:p>
    <w:p w14:paraId="6993FABE" w14:textId="77777777" w:rsidR="00961770" w:rsidRDefault="00961770" w:rsidP="00961770">
      <w:pPr>
        <w:pStyle w:val="a6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D074C1F" w14:textId="77777777" w:rsidR="00961770" w:rsidRPr="00530943" w:rsidRDefault="00961770" w:rsidP="00961770">
      <w:pPr>
        <w:pStyle w:val="a6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3094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Активне впровадження Проєкту </w:t>
      </w:r>
    </w:p>
    <w:p w14:paraId="4C004031" w14:textId="77777777" w:rsidR="00530943" w:rsidRPr="00391BC3" w:rsidRDefault="00530943" w:rsidP="00530943">
      <w:pPr>
        <w:pStyle w:val="a6"/>
        <w:spacing w:after="12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0AB6640" w14:textId="77777777" w:rsidR="00391BC3" w:rsidRPr="00222322" w:rsidRDefault="00391BC3" w:rsidP="00222322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Спілкування </w:t>
      </w:r>
      <w:r w:rsidR="00530943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членів адміністрації, </w:t>
      </w: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педагогічних працівників, інших працівників закладів освіти на перервах </w:t>
      </w:r>
      <w:r w:rsidR="00530943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території закладів освіти </w:t>
      </w: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 собою, зі здобувачами освіти, відвідувачами закладів виключно українською мовою. </w:t>
      </w:r>
    </w:p>
    <w:p w14:paraId="0A7E85E9" w14:textId="77777777" w:rsidR="00391BC3" w:rsidRPr="00222322" w:rsidRDefault="00530943" w:rsidP="00222322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Заохочення здобувачів освіти до спілкування під час перерв українською мовою</w:t>
      </w:r>
      <w:r w:rsidR="00A306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створення </w:t>
      </w:r>
      <w:r w:rsidR="00992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українськомовного освітнього </w:t>
      </w:r>
      <w:r w:rsidR="00A3065D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середовища для активної мовної взаємодії</w:t>
      </w:r>
      <w:r w:rsidR="00992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учнів</w:t>
      </w: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2E3FB43" w14:textId="77777777" w:rsidR="00612539" w:rsidRDefault="00612539" w:rsidP="00222322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роботи розмовних клубів на базі шкільних бібліотек (обговорення цікавих тем, читання</w:t>
      </w:r>
      <w:r w:rsidR="00EE1C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обговорення книг, перегляд та</w:t>
      </w: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аналіз відео).</w:t>
      </w:r>
    </w:p>
    <w:p w14:paraId="6F2AF4FB" w14:textId="77777777" w:rsidR="006528D9" w:rsidRPr="00222322" w:rsidRDefault="00530943" w:rsidP="00222322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під час перерв мовних </w:t>
      </w:r>
      <w:proofErr w:type="spellStart"/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активностей</w:t>
      </w:r>
      <w:proofErr w:type="spellEnd"/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здобувачів освіти:</w:t>
      </w:r>
    </w:p>
    <w:p w14:paraId="5E053180" w14:textId="77777777" w:rsidR="006528D9" w:rsidRPr="00222322" w:rsidRDefault="006528D9" w:rsidP="00161696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="00530943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530943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ігри та вікторини («Слово дня», </w:t>
      </w:r>
      <w:r w:rsidR="004E61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«Ланцюжок слів», </w:t>
      </w:r>
      <w:r w:rsidR="00DA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«Мовний виклик», </w:t>
      </w:r>
      <w:r w:rsidR="00530943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«Мовні загадки», </w:t>
      </w:r>
      <w:r w:rsidR="00A10F8D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A10F8D">
        <w:rPr>
          <w:rFonts w:ascii="Times New Roman" w:eastAsia="Times New Roman" w:hAnsi="Times New Roman" w:cs="Times New Roman"/>
          <w:sz w:val="28"/>
          <w:szCs w:val="28"/>
          <w:lang w:val="uk-UA"/>
        </w:rPr>
        <w:t>Мовне</w:t>
      </w:r>
      <w:proofErr w:type="spellEnd"/>
      <w:r w:rsidR="00E3724A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доміно», «Знайди пару»</w:t>
      </w:r>
      <w:r w:rsidR="003E1338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E61CC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4E61CC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Продовжи</w:t>
      </w:r>
      <w:proofErr w:type="spellEnd"/>
      <w:r w:rsidR="004E61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історію», «Швидке перекладання» та ін.</w:t>
      </w:r>
      <w:r w:rsidR="00161696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  <w:r w:rsidR="00E3724A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848E022" w14:textId="77777777" w:rsidR="004131CC" w:rsidRDefault="006528D9" w:rsidP="004131CC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* </w:t>
      </w:r>
      <w:proofErr w:type="spellStart"/>
      <w:r w:rsidR="00784B39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784B39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30943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квести</w:t>
      </w:r>
      <w:r w:rsidR="00177B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(«Знайди слово», «Мовна карта», «Шифрувальники»</w:t>
      </w:r>
      <w:r w:rsidR="00530943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77B5F">
        <w:rPr>
          <w:rFonts w:ascii="Times New Roman" w:eastAsia="Times New Roman" w:hAnsi="Times New Roman" w:cs="Times New Roman"/>
          <w:sz w:val="28"/>
          <w:szCs w:val="28"/>
          <w:lang w:val="uk-UA"/>
        </w:rPr>
        <w:t>«Мовний лабіринт», «Таємне послання», «Знайди помилку», «</w:t>
      </w:r>
      <w:proofErr w:type="spellStart"/>
      <w:r w:rsidR="00177B5F">
        <w:rPr>
          <w:rFonts w:ascii="Times New Roman" w:eastAsia="Times New Roman" w:hAnsi="Times New Roman" w:cs="Times New Roman"/>
          <w:sz w:val="28"/>
          <w:szCs w:val="28"/>
          <w:lang w:val="uk-UA"/>
        </w:rPr>
        <w:t>Мовне</w:t>
      </w:r>
      <w:proofErr w:type="spellEnd"/>
      <w:r w:rsidR="00177B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полювання»</w:t>
      </w:r>
      <w:r w:rsidR="004131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ін.);</w:t>
      </w:r>
    </w:p>
    <w:p w14:paraId="6ECB29A7" w14:textId="77777777" w:rsidR="004131CC" w:rsidRDefault="004131CC" w:rsidP="004131CC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="001C16C5"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1C1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21CEF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челенджі</w:t>
      </w:r>
      <w:r w:rsidR="000A36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(«Одним реченням», «Перекручені слова», </w:t>
      </w:r>
      <w:r w:rsidR="000A36FC" w:rsidRPr="000A36FC">
        <w:rPr>
          <w:lang w:val="uk-UA"/>
        </w:rPr>
        <w:t>«</w:t>
      </w:r>
      <w:r w:rsidR="000A36FC" w:rsidRPr="000A36FC">
        <w:rPr>
          <w:rFonts w:ascii="Times New Roman" w:eastAsia="Times New Roman" w:hAnsi="Times New Roman" w:cs="Times New Roman"/>
          <w:sz w:val="28"/>
          <w:szCs w:val="28"/>
          <w:lang w:val="uk-UA"/>
        </w:rPr>
        <w:t>Без стоп-слів»</w:t>
      </w:r>
      <w:r w:rsidR="00C21CEF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0A36FC">
        <w:rPr>
          <w:rFonts w:ascii="Times New Roman" w:eastAsia="Times New Roman" w:hAnsi="Times New Roman" w:cs="Times New Roman"/>
          <w:sz w:val="28"/>
          <w:szCs w:val="28"/>
          <w:lang w:val="uk-UA"/>
        </w:rPr>
        <w:t>«10 секунд на історію»</w:t>
      </w:r>
      <w:r w:rsidR="004977EC">
        <w:rPr>
          <w:rFonts w:ascii="Times New Roman" w:eastAsia="Times New Roman" w:hAnsi="Times New Roman" w:cs="Times New Roman"/>
          <w:sz w:val="28"/>
          <w:szCs w:val="28"/>
          <w:lang w:val="uk-UA"/>
        </w:rPr>
        <w:t>, «Нове слово до лексичної скарбнички»</w:t>
      </w:r>
      <w:r w:rsidR="009E029D">
        <w:rPr>
          <w:rFonts w:ascii="Times New Roman" w:eastAsia="Times New Roman" w:hAnsi="Times New Roman" w:cs="Times New Roman"/>
          <w:sz w:val="28"/>
          <w:szCs w:val="28"/>
          <w:lang w:val="uk-UA"/>
        </w:rPr>
        <w:t>, «Спонтанність та імпровізація», соціальні челенджі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ін.); </w:t>
      </w:r>
    </w:p>
    <w:p w14:paraId="0309D971" w14:textId="77777777" w:rsidR="00530943" w:rsidRPr="004131CC" w:rsidRDefault="004131CC" w:rsidP="00161696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="001C16C5"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1C16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36FC">
        <w:rPr>
          <w:rFonts w:ascii="Times New Roman" w:eastAsia="Times New Roman" w:hAnsi="Times New Roman" w:cs="Times New Roman"/>
          <w:sz w:val="28"/>
          <w:szCs w:val="28"/>
          <w:lang w:val="uk-UA"/>
        </w:rPr>
        <w:t>фл</w:t>
      </w:r>
      <w:r w:rsidR="00530943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ешмоби (</w:t>
      </w:r>
      <w:r w:rsidR="00C21CEF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«Говоримо українською разом», </w:t>
      </w:r>
      <w:r w:rsidR="009419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«Запитай українською», </w:t>
      </w:r>
      <w:r w:rsidR="00DF6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«Привітай українською», </w:t>
      </w:r>
      <w:r w:rsidR="00845A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«Назви українською», </w:t>
      </w:r>
      <w:r w:rsidR="00190DF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845A31">
        <w:rPr>
          <w:rFonts w:ascii="Times New Roman" w:eastAsia="Times New Roman" w:hAnsi="Times New Roman" w:cs="Times New Roman"/>
          <w:sz w:val="28"/>
          <w:szCs w:val="28"/>
          <w:lang w:val="uk-UA"/>
        </w:rPr>
        <w:t>Знайом</w:t>
      </w:r>
      <w:r w:rsidR="00190D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ся українською», </w:t>
      </w:r>
      <w:r w:rsidR="009419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«Українські комплементи», </w:t>
      </w:r>
      <w:r w:rsidR="006122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«Українські побажання», </w:t>
      </w:r>
      <w:r w:rsidR="009419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«День без суржику», </w:t>
      </w:r>
      <w:r w:rsidR="009419B8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«Пісня перерви», «Співаймо українською», </w:t>
      </w:r>
      <w:r w:rsidR="003E1338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«Живий слов</w:t>
      </w:r>
      <w:r w:rsidR="00C21CEF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3E1338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ик», </w:t>
      </w:r>
      <w:r w:rsidR="00530943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«Хвилинка поезії»</w:t>
      </w:r>
      <w:r w:rsidR="00C21CEF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, «Театральні сценки»</w:t>
      </w:r>
      <w:r w:rsidR="009419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«Заміни кальку», «Рими навколо нас», </w:t>
      </w:r>
      <w:r w:rsidRPr="004131CC">
        <w:rPr>
          <w:lang w:val="uk-UA"/>
        </w:rPr>
        <w:t>«</w:t>
      </w:r>
      <w:r w:rsidRPr="004131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Український скоромовний </w:t>
      </w:r>
      <w:proofErr w:type="spellStart"/>
      <w:r w:rsidRPr="004131CC">
        <w:rPr>
          <w:rFonts w:ascii="Times New Roman" w:eastAsia="Times New Roman" w:hAnsi="Times New Roman" w:cs="Times New Roman"/>
          <w:sz w:val="28"/>
          <w:szCs w:val="28"/>
          <w:lang w:val="uk-UA"/>
        </w:rPr>
        <w:t>батл</w:t>
      </w:r>
      <w:proofErr w:type="spellEnd"/>
      <w:r w:rsidRPr="004131CC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920C2" w:rsidRPr="008C552F">
        <w:rPr>
          <w:rFonts w:ascii="Times New Roman" w:eastAsia="Times New Roman" w:hAnsi="Times New Roman" w:cs="Times New Roman"/>
          <w:sz w:val="28"/>
          <w:szCs w:val="28"/>
          <w:lang w:val="uk-UA"/>
        </w:rPr>
        <w:t>«Український реп-</w:t>
      </w:r>
      <w:proofErr w:type="spellStart"/>
      <w:r w:rsidR="00F920C2" w:rsidRPr="008C552F">
        <w:rPr>
          <w:rFonts w:ascii="Times New Roman" w:eastAsia="Times New Roman" w:hAnsi="Times New Roman" w:cs="Times New Roman"/>
          <w:sz w:val="28"/>
          <w:szCs w:val="28"/>
          <w:lang w:val="uk-UA"/>
        </w:rPr>
        <w:t>батл</w:t>
      </w:r>
      <w:proofErr w:type="spellEnd"/>
      <w:r w:rsidR="00F920C2" w:rsidRPr="008C55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</w:t>
      </w:r>
      <w:r w:rsidR="008A75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«Розкажи про своє ім’я», </w:t>
      </w:r>
      <w:r w:rsidR="004233A5">
        <w:rPr>
          <w:rFonts w:ascii="Times New Roman" w:eastAsia="Times New Roman" w:hAnsi="Times New Roman" w:cs="Times New Roman"/>
          <w:sz w:val="28"/>
          <w:szCs w:val="28"/>
          <w:lang w:val="uk-UA"/>
        </w:rPr>
        <w:t>«Мовна листівка»</w:t>
      </w:r>
      <w:r w:rsidR="00260E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«Читай українське», </w:t>
      </w:r>
      <w:r w:rsidR="00532160">
        <w:rPr>
          <w:rFonts w:ascii="Times New Roman" w:eastAsia="Times New Roman" w:hAnsi="Times New Roman" w:cs="Times New Roman"/>
          <w:sz w:val="28"/>
          <w:szCs w:val="28"/>
          <w:lang w:val="uk-UA"/>
        </w:rPr>
        <w:t>«Мова без гаджетів»</w:t>
      </w:r>
      <w:r w:rsidR="008C55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C552F" w:rsidRPr="008C552F">
        <w:rPr>
          <w:rFonts w:ascii="Times New Roman" w:eastAsia="Times New Roman" w:hAnsi="Times New Roman" w:cs="Times New Roman"/>
          <w:sz w:val="28"/>
          <w:szCs w:val="28"/>
          <w:lang w:val="uk-UA"/>
        </w:rPr>
        <w:t>«Українські загадки»</w:t>
      </w:r>
      <w:r w:rsidR="005321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233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ін.); </w:t>
      </w:r>
      <w:r w:rsidR="008A75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BE77B93" w14:textId="77777777" w:rsidR="006528D9" w:rsidRPr="008D4DBA" w:rsidRDefault="006528D9" w:rsidP="004233A5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="004233A5"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4233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творчі активності («Малюнок до слова», «Комікси українською», «Фразеологізм у дії», </w:t>
      </w:r>
      <w:r w:rsidR="002516E6" w:rsidRPr="008D4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«Сторітелінг по-українськи», </w:t>
      </w:r>
      <w:r w:rsidR="0055562B" w:rsidRPr="008D4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«Жива газета», «Поетичний </w:t>
      </w:r>
      <w:proofErr w:type="spellStart"/>
      <w:r w:rsidR="0055562B" w:rsidRPr="008D4DBA">
        <w:rPr>
          <w:rFonts w:ascii="Times New Roman" w:eastAsia="Times New Roman" w:hAnsi="Times New Roman" w:cs="Times New Roman"/>
          <w:sz w:val="28"/>
          <w:szCs w:val="28"/>
          <w:lang w:val="uk-UA"/>
        </w:rPr>
        <w:t>батл</w:t>
      </w:r>
      <w:proofErr w:type="spellEnd"/>
      <w:r w:rsidR="0055562B" w:rsidRPr="008D4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«Книжковий ілюстратор», </w:t>
      </w:r>
      <w:r w:rsidR="003D0746" w:rsidRPr="008D4DBA">
        <w:rPr>
          <w:rFonts w:ascii="Times New Roman" w:eastAsia="Times New Roman" w:hAnsi="Times New Roman" w:cs="Times New Roman"/>
          <w:sz w:val="28"/>
          <w:szCs w:val="28"/>
          <w:lang w:val="uk-UA"/>
        </w:rPr>
        <w:t>«Склади власний словник», «</w:t>
      </w:r>
      <w:proofErr w:type="spellStart"/>
      <w:r w:rsidR="003D0746" w:rsidRPr="008D4DBA">
        <w:rPr>
          <w:rFonts w:ascii="Times New Roman" w:eastAsia="Times New Roman" w:hAnsi="Times New Roman" w:cs="Times New Roman"/>
          <w:sz w:val="28"/>
          <w:szCs w:val="28"/>
          <w:lang w:val="uk-UA"/>
        </w:rPr>
        <w:t>Кросвордотворець</w:t>
      </w:r>
      <w:proofErr w:type="spellEnd"/>
      <w:r w:rsidR="003D0746" w:rsidRPr="008D4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«Ланцюжок історій», «Мовна </w:t>
      </w:r>
      <w:proofErr w:type="spellStart"/>
      <w:r w:rsidR="003D0746" w:rsidRPr="008D4DBA">
        <w:rPr>
          <w:rFonts w:ascii="Times New Roman" w:eastAsia="Times New Roman" w:hAnsi="Times New Roman" w:cs="Times New Roman"/>
          <w:sz w:val="28"/>
          <w:szCs w:val="28"/>
          <w:lang w:val="uk-UA"/>
        </w:rPr>
        <w:t>фотозона</w:t>
      </w:r>
      <w:proofErr w:type="spellEnd"/>
      <w:r w:rsidR="003D0746" w:rsidRPr="008D4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</w:t>
      </w:r>
      <w:r w:rsidR="0075273A">
        <w:rPr>
          <w:rFonts w:ascii="Times New Roman" w:eastAsia="Times New Roman" w:hAnsi="Times New Roman" w:cs="Times New Roman"/>
          <w:sz w:val="28"/>
          <w:szCs w:val="28"/>
          <w:lang w:val="uk-UA"/>
        </w:rPr>
        <w:t>«Лист у </w:t>
      </w:r>
      <w:r w:rsidR="008D4DBA" w:rsidRPr="008D4DBA">
        <w:rPr>
          <w:rFonts w:ascii="Times New Roman" w:eastAsia="Times New Roman" w:hAnsi="Times New Roman" w:cs="Times New Roman"/>
          <w:sz w:val="28"/>
          <w:szCs w:val="28"/>
          <w:lang w:val="uk-UA"/>
        </w:rPr>
        <w:t>недалеке майбутнє»</w:t>
      </w:r>
      <w:r w:rsidR="008D4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ін.</w:t>
      </w:r>
      <w:r w:rsidR="008D4DBA" w:rsidRPr="008D4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); </w:t>
      </w:r>
    </w:p>
    <w:p w14:paraId="6A7C80BB" w14:textId="77777777" w:rsidR="003E1338" w:rsidRPr="00FE3FA9" w:rsidRDefault="003E1338" w:rsidP="001778A0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змагання («Хто більше слів?», «Мовний ринг», «Українська естафета», </w:t>
      </w:r>
      <w:r w:rsidR="00C21CEF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«Кращий оратор», </w:t>
      </w:r>
      <w:r w:rsidR="00394F11" w:rsidRPr="00FE3F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«Скоромовки на швидкість», «Мовний </w:t>
      </w:r>
      <w:proofErr w:type="spellStart"/>
      <w:r w:rsidR="00394F11" w:rsidRPr="00FE3FA9">
        <w:rPr>
          <w:rFonts w:ascii="Times New Roman" w:eastAsia="Times New Roman" w:hAnsi="Times New Roman" w:cs="Times New Roman"/>
          <w:sz w:val="28"/>
          <w:szCs w:val="28"/>
          <w:lang w:val="uk-UA"/>
        </w:rPr>
        <w:t>кросфіт</w:t>
      </w:r>
      <w:proofErr w:type="spellEnd"/>
      <w:r w:rsidR="00394F11" w:rsidRPr="00FE3F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«Мовні дуелі», «Мовна естафета», </w:t>
      </w:r>
      <w:r w:rsidR="00FE3FA9" w:rsidRPr="00FE3FA9">
        <w:rPr>
          <w:rFonts w:ascii="Times New Roman" w:eastAsia="Times New Roman" w:hAnsi="Times New Roman" w:cs="Times New Roman"/>
          <w:sz w:val="28"/>
          <w:szCs w:val="28"/>
          <w:lang w:val="uk-UA"/>
        </w:rPr>
        <w:t>«Вгадай слово»</w:t>
      </w:r>
      <w:r w:rsidR="00FE3FA9">
        <w:rPr>
          <w:rFonts w:ascii="Times New Roman" w:eastAsia="Times New Roman" w:hAnsi="Times New Roman" w:cs="Times New Roman"/>
          <w:sz w:val="28"/>
          <w:szCs w:val="28"/>
          <w:lang w:val="uk-UA"/>
        </w:rPr>
        <w:t>, «Мовний волейбол», «Мовна скакалка»</w:t>
      </w:r>
      <w:r w:rsidR="00EA36B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E3F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словесні </w:t>
      </w:r>
      <w:proofErr w:type="spellStart"/>
      <w:r w:rsidR="00FE3FA9">
        <w:rPr>
          <w:rFonts w:ascii="Times New Roman" w:eastAsia="Times New Roman" w:hAnsi="Times New Roman" w:cs="Times New Roman"/>
          <w:sz w:val="28"/>
          <w:szCs w:val="28"/>
          <w:lang w:val="uk-UA"/>
        </w:rPr>
        <w:t>батли</w:t>
      </w:r>
      <w:proofErr w:type="spellEnd"/>
      <w:r w:rsidR="00FE3F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ін.); </w:t>
      </w:r>
    </w:p>
    <w:p w14:paraId="45637DF8" w14:textId="77777777" w:rsidR="00612539" w:rsidRDefault="00612539" w:rsidP="001778A0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r w:rsidR="00C21CEF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на</w:t>
      </w:r>
      <w:r w:rsidR="00D9406A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C21CEF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тільних ігор, ігор на </w:t>
      </w:r>
      <w:r w:rsidR="001778A0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подвір’ї</w:t>
      </w:r>
      <w:r w:rsidR="00C21CEF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</w:t>
      </w:r>
      <w:r w:rsidR="00D563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C21CEF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спортивній залі українською мовою </w:t>
      </w:r>
      <w:r w:rsidR="00374256"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051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(«Мовні перегони», </w:t>
      </w:r>
      <w:proofErr w:type="spellStart"/>
      <w:r w:rsidR="00F05135"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F051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ігри з </w:t>
      </w:r>
      <w:proofErr w:type="spellStart"/>
      <w:r w:rsidR="00F05135">
        <w:rPr>
          <w:rFonts w:ascii="Times New Roman" w:eastAsia="Times New Roman" w:hAnsi="Times New Roman" w:cs="Times New Roman"/>
          <w:sz w:val="28"/>
          <w:szCs w:val="28"/>
          <w:lang w:val="uk-UA"/>
        </w:rPr>
        <w:t>м’яче</w:t>
      </w:r>
      <w:r w:rsidR="00C822D0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proofErr w:type="spellEnd"/>
      <w:r w:rsidR="00F051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(«Лови слово», «Кубок слів»</w:t>
      </w:r>
      <w:r w:rsidR="00C822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«Танцювальний крок», «Перегони на картках» та ін.); </w:t>
      </w:r>
      <w:r w:rsidR="00F051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4E46C7C" w14:textId="77777777" w:rsidR="00DF227B" w:rsidRPr="00DF227B" w:rsidRDefault="0019749F" w:rsidP="009D67EC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активності з використанням гаджетів (</w:t>
      </w:r>
      <w:r w:rsidR="007544A0">
        <w:rPr>
          <w:rFonts w:ascii="Times New Roman" w:eastAsia="Times New Roman" w:hAnsi="Times New Roman" w:cs="Times New Roman"/>
          <w:sz w:val="28"/>
          <w:szCs w:val="28"/>
          <w:lang w:val="uk-UA"/>
        </w:rPr>
        <w:t>«Голосовий перекладач», «</w:t>
      </w:r>
      <w:r w:rsidR="007544A0" w:rsidRPr="004F66FF">
        <w:rPr>
          <w:rFonts w:ascii="Times New Roman" w:eastAsia="Times New Roman" w:hAnsi="Times New Roman" w:cs="Times New Roman"/>
          <w:sz w:val="28"/>
          <w:szCs w:val="28"/>
          <w:lang w:val="uk-UA"/>
        </w:rPr>
        <w:t>Мовний чат-бот»</w:t>
      </w:r>
      <w:r w:rsidR="004F66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творчі </w:t>
      </w:r>
      <w:proofErr w:type="spellStart"/>
      <w:r w:rsidR="004F66FF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відеозавдання</w:t>
      </w:r>
      <w:proofErr w:type="spellEnd"/>
      <w:r w:rsidR="004F66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викори</w:t>
      </w:r>
      <w:r w:rsidR="007544A0" w:rsidRPr="004F66FF">
        <w:rPr>
          <w:rFonts w:ascii="Times New Roman" w:eastAsia="Times New Roman" w:hAnsi="Times New Roman" w:cs="Times New Roman"/>
          <w:sz w:val="28"/>
          <w:szCs w:val="28"/>
          <w:lang w:val="uk-UA"/>
        </w:rPr>
        <w:t>станням додатків для ст</w:t>
      </w:r>
      <w:r w:rsidR="009338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ворення відео, презентація або </w:t>
      </w:r>
      <w:r w:rsidR="007544A0" w:rsidRPr="004F66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обмін створеними відео, </w:t>
      </w:r>
      <w:r w:rsidR="00A73EFF">
        <w:rPr>
          <w:rFonts w:ascii="Times New Roman" w:eastAsia="Times New Roman" w:hAnsi="Times New Roman" w:cs="Times New Roman"/>
          <w:sz w:val="28"/>
          <w:szCs w:val="28"/>
          <w:lang w:val="uk-UA"/>
        </w:rPr>
        <w:t>«Мовні виклики в </w:t>
      </w:r>
      <w:r w:rsidR="003564F4" w:rsidRPr="004F66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соцмережах», </w:t>
      </w:r>
      <w:r w:rsidR="00DF227B" w:rsidRPr="004F66FF">
        <w:rPr>
          <w:rFonts w:ascii="Times New Roman" w:eastAsia="Times New Roman" w:hAnsi="Times New Roman" w:cs="Times New Roman"/>
          <w:sz w:val="28"/>
          <w:szCs w:val="28"/>
          <w:lang w:val="uk-UA"/>
        </w:rPr>
        <w:t>«Інтерактивний переклад» з викорис</w:t>
      </w:r>
      <w:r w:rsidR="002E2569" w:rsidRPr="004F66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танням онлайн-перекладачів, </w:t>
      </w:r>
      <w:r w:rsidR="004F66FF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2E2569" w:rsidRPr="004F66FF">
        <w:rPr>
          <w:rFonts w:ascii="Times New Roman" w:eastAsia="Times New Roman" w:hAnsi="Times New Roman" w:cs="Times New Roman"/>
          <w:sz w:val="28"/>
          <w:szCs w:val="28"/>
          <w:lang w:val="uk-UA"/>
        </w:rPr>
        <w:t>овний марафон в онлайн-форматі</w:t>
      </w:r>
      <w:r w:rsidR="004F66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F66FF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A73EFF">
        <w:rPr>
          <w:rFonts w:ascii="Times New Roman" w:eastAsia="Times New Roman" w:hAnsi="Times New Roman" w:cs="Times New Roman"/>
          <w:sz w:val="28"/>
          <w:szCs w:val="28"/>
          <w:lang w:val="uk-UA"/>
        </w:rPr>
        <w:t>овне</w:t>
      </w:r>
      <w:proofErr w:type="spellEnd"/>
      <w:r w:rsidR="00A73E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завдання з </w:t>
      </w:r>
      <w:r w:rsidR="00AE1B37" w:rsidRPr="004F66FF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використанням онлайн-карт або географічних додатків («Назви 5 міст України» аб</w:t>
      </w:r>
      <w:r w:rsidR="0093388E">
        <w:rPr>
          <w:rFonts w:ascii="Times New Roman" w:eastAsia="Times New Roman" w:hAnsi="Times New Roman" w:cs="Times New Roman"/>
          <w:sz w:val="28"/>
          <w:szCs w:val="28"/>
          <w:lang w:val="uk-UA"/>
        </w:rPr>
        <w:t>о «Розкажи історію, що сталася в</w:t>
      </w:r>
      <w:r w:rsidR="00AE1B37" w:rsidRPr="004F66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цих місцях (містах)»</w:t>
      </w:r>
      <w:r w:rsidR="004F66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</w:t>
      </w:r>
      <w:r w:rsidR="002871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F66F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E1B37" w:rsidRPr="004F66F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A229F46" w14:textId="77777777" w:rsidR="00612539" w:rsidRDefault="009D67EC" w:rsidP="00222322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Мовна практика </w:t>
      </w:r>
      <w:r w:rsidR="00B303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використанням </w:t>
      </w:r>
      <w:r w:rsidR="003E00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шкільного радіо, </w:t>
      </w:r>
      <w:proofErr w:type="spellStart"/>
      <w:r w:rsidR="003E00E0">
        <w:rPr>
          <w:rFonts w:ascii="Times New Roman" w:eastAsia="Times New Roman" w:hAnsi="Times New Roman" w:cs="Times New Roman"/>
          <w:sz w:val="28"/>
          <w:szCs w:val="28"/>
          <w:lang w:val="uk-UA"/>
        </w:rPr>
        <w:t>пресцентрів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3D450C2F" w14:textId="77777777" w:rsidR="009D67EC" w:rsidRDefault="009D67EC" w:rsidP="009D67EC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 щоденні</w:t>
      </w:r>
      <w:r w:rsidR="00502D05">
        <w:rPr>
          <w:rFonts w:ascii="Times New Roman" w:eastAsia="Times New Roman" w:hAnsi="Times New Roman" w:cs="Times New Roman"/>
          <w:sz w:val="28"/>
          <w:szCs w:val="28"/>
          <w:lang w:val="uk-UA"/>
        </w:rPr>
        <w:t>/щотижневі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7E4D"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537E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рубрики </w:t>
      </w:r>
      <w:r w:rsidR="00537E4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«Вивчай українську», «Слово дня», «Фраза дня», «Мовний лайфхак»</w:t>
      </w:r>
      <w:r w:rsidR="00537E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ін.);</w:t>
      </w:r>
    </w:p>
    <w:p w14:paraId="1CF1330E" w14:textId="77777777" w:rsidR="00537E4D" w:rsidRDefault="009D67EC" w:rsidP="009D67EC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r w:rsidR="00537E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музичні, поетичні, літературні перерви; </w:t>
      </w:r>
    </w:p>
    <w:p w14:paraId="6C405A9A" w14:textId="77777777" w:rsidR="009D67EC" w:rsidRPr="00222322" w:rsidRDefault="00537E4D" w:rsidP="00C94064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* </w:t>
      </w:r>
      <w:r w:rsidR="00502D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інтерактивні радіо- </w:t>
      </w:r>
      <w:proofErr w:type="spellStart"/>
      <w:r w:rsidR="00502D05">
        <w:rPr>
          <w:rFonts w:ascii="Times New Roman" w:eastAsia="Times New Roman" w:hAnsi="Times New Roman" w:cs="Times New Roman"/>
          <w:sz w:val="28"/>
          <w:szCs w:val="28"/>
          <w:lang w:val="uk-UA"/>
        </w:rPr>
        <w:t>відеошоу</w:t>
      </w:r>
      <w:proofErr w:type="spellEnd"/>
      <w:r w:rsidR="00502D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(«Постав питання», «Таємничий гість», «Дебати»</w:t>
      </w:r>
      <w:r w:rsidR="008249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ін.), </w:t>
      </w:r>
      <w:proofErr w:type="spellStart"/>
      <w:r w:rsidR="008249D4"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8249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марафони.</w:t>
      </w:r>
      <w:r w:rsidR="00917E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BE0C0D3" w14:textId="77777777" w:rsidR="00004C1D" w:rsidRPr="00917E44" w:rsidRDefault="00917E44" w:rsidP="00004C1D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Використання можливостей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відеостудій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закладів освіти для реалізації Проєкту (</w:t>
      </w:r>
      <w:proofErr w:type="spellStart"/>
      <w:r w:rsidRPr="00004C1D">
        <w:rPr>
          <w:rFonts w:ascii="Times New Roman" w:eastAsia="Times New Roman" w:hAnsi="Times New Roman" w:cs="Times New Roman"/>
          <w:sz w:val="28"/>
          <w:szCs w:val="28"/>
          <w:lang w:val="uk-UA"/>
        </w:rPr>
        <w:t>мініскетчі</w:t>
      </w:r>
      <w:proofErr w:type="spellEnd"/>
      <w:r w:rsidRPr="00004C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гумористичні відео на мовну тему, репортажі з перерв, інтерактивні </w:t>
      </w:r>
      <w:r w:rsidR="00004C1D" w:rsidRPr="00004C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тематичні </w:t>
      </w:r>
      <w:r w:rsidRPr="00004C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відео, </w:t>
      </w:r>
      <w:r w:rsidR="00004C1D" w:rsidRPr="00004C1D">
        <w:rPr>
          <w:rFonts w:ascii="Times New Roman" w:eastAsia="Times New Roman" w:hAnsi="Times New Roman" w:cs="Times New Roman"/>
          <w:sz w:val="28"/>
          <w:szCs w:val="28"/>
          <w:lang w:val="uk-UA"/>
        </w:rPr>
        <w:t>запис інтерв’ю з носіями української мови (вчителями, випускника</w:t>
      </w:r>
      <w:r w:rsidR="006A15E4">
        <w:rPr>
          <w:rFonts w:ascii="Times New Roman" w:eastAsia="Times New Roman" w:hAnsi="Times New Roman" w:cs="Times New Roman"/>
          <w:sz w:val="28"/>
          <w:szCs w:val="28"/>
          <w:lang w:val="uk-UA"/>
        </w:rPr>
        <w:t>ми, блогерами, журналістами), ре</w:t>
      </w:r>
      <w:r w:rsidR="00004C1D" w:rsidRPr="00004C1D">
        <w:rPr>
          <w:rFonts w:ascii="Times New Roman" w:eastAsia="Times New Roman" w:hAnsi="Times New Roman" w:cs="Times New Roman"/>
          <w:sz w:val="28"/>
          <w:szCs w:val="28"/>
          <w:lang w:val="uk-UA"/>
        </w:rPr>
        <w:t>п- або поп-пісні про українську мову</w:t>
      </w:r>
      <w:r w:rsidR="00004C1D" w:rsidRPr="00917E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(наприклад, про </w:t>
      </w:r>
      <w:r w:rsidR="00004C1D" w:rsidRPr="00004C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складні слова чи </w:t>
      </w:r>
      <w:proofErr w:type="spellStart"/>
      <w:r w:rsidR="00004C1D" w:rsidRPr="00004C1D"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004C1D" w:rsidRPr="00004C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курйози), читання віршів сучасних українських поетів на камеру та ін</w:t>
      </w:r>
      <w:r w:rsidR="00004C1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04C1D" w:rsidRPr="00004C1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004C1D" w:rsidRPr="00917E4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8525AA8" w14:textId="77777777" w:rsidR="00917E44" w:rsidRPr="00497798" w:rsidRDefault="002A01FB" w:rsidP="00917E44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Запровадження системи під</w:t>
      </w:r>
      <w:r w:rsidR="00EC43AB">
        <w:rPr>
          <w:rFonts w:ascii="Times New Roman" w:eastAsia="Times New Roman" w:hAnsi="Times New Roman" w:cs="Times New Roman"/>
          <w:sz w:val="28"/>
          <w:szCs w:val="28"/>
          <w:lang w:val="uk-UA"/>
        </w:rPr>
        <w:t>тримки та заохочень для учнів 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класів переходити на українську мову спілкування під час перерв (</w:t>
      </w:r>
      <w:proofErr w:type="spellStart"/>
      <w:r w:rsidR="00A7441D"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A744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бали, </w:t>
      </w:r>
      <w:proofErr w:type="spellStart"/>
      <w:r w:rsidR="00F65E04"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F65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ліцензії, </w:t>
      </w:r>
      <w:proofErr w:type="spellStart"/>
      <w:r w:rsidR="006D72D6">
        <w:rPr>
          <w:rFonts w:ascii="Times New Roman" w:eastAsia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6D72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премії, </w:t>
      </w:r>
      <w:r w:rsidR="00A744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нагороди «Мовний чемпіон місяця», «Мовні аплодисменти», </w:t>
      </w:r>
      <w:r w:rsidR="003F6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«Мовні лідери», </w:t>
      </w:r>
      <w:r w:rsidR="00317B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«Мовні вартові», «Мовний авангард», </w:t>
      </w:r>
      <w:r w:rsidR="0072324B">
        <w:rPr>
          <w:rFonts w:ascii="Times New Roman" w:eastAsia="Times New Roman" w:hAnsi="Times New Roman" w:cs="Times New Roman"/>
          <w:sz w:val="28"/>
          <w:szCs w:val="28"/>
          <w:lang w:val="uk-UA"/>
        </w:rPr>
        <w:t>«Клас-лідер»</w:t>
      </w:r>
      <w:r w:rsidR="00317BB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105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«Клас мовних амбасадорів»,</w:t>
      </w:r>
      <w:r w:rsidR="00D956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«Шляхетні мовники»,</w:t>
      </w:r>
      <w:r w:rsidR="00317B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21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«Лідери мовного руху», </w:t>
      </w:r>
      <w:r w:rsidR="00907015">
        <w:rPr>
          <w:rFonts w:ascii="Times New Roman" w:eastAsia="Times New Roman" w:hAnsi="Times New Roman" w:cs="Times New Roman"/>
          <w:sz w:val="28"/>
          <w:szCs w:val="28"/>
          <w:lang w:val="uk-UA"/>
        </w:rPr>
        <w:t>«Зірка української»</w:t>
      </w:r>
      <w:r w:rsidR="00F65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«Мовний капітан/шкіпер», </w:t>
      </w:r>
      <w:r w:rsidR="00D20204">
        <w:rPr>
          <w:rFonts w:ascii="Times New Roman" w:eastAsia="Times New Roman" w:hAnsi="Times New Roman" w:cs="Times New Roman"/>
          <w:sz w:val="28"/>
          <w:szCs w:val="28"/>
          <w:lang w:val="uk-UA"/>
        </w:rPr>
        <w:t>«Мовний майстер», «Мовний експерт», «Мовний рекордсмен», «</w:t>
      </w:r>
      <w:r w:rsidR="00D20204" w:rsidRPr="00317BB7">
        <w:rPr>
          <w:rFonts w:ascii="Times New Roman" w:eastAsia="Times New Roman" w:hAnsi="Times New Roman" w:cs="Times New Roman"/>
          <w:sz w:val="28"/>
          <w:szCs w:val="28"/>
          <w:lang w:val="uk-UA"/>
        </w:rPr>
        <w:t>Мовний амбасадор», «Мовний ентузіаст», «Шляхетний мовник», «</w:t>
      </w:r>
      <w:r w:rsidR="00317BB7" w:rsidRPr="00317BB7"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r w:rsidR="00D20204" w:rsidRPr="00317BB7">
        <w:rPr>
          <w:rFonts w:ascii="Times New Roman" w:eastAsia="Times New Roman" w:hAnsi="Times New Roman" w:cs="Times New Roman"/>
          <w:sz w:val="28"/>
          <w:szCs w:val="28"/>
          <w:lang w:val="uk-UA"/>
        </w:rPr>
        <w:t>вний стратег», «Справжній українець</w:t>
      </w:r>
      <w:r w:rsidR="007256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та ін.). </w:t>
      </w:r>
    </w:p>
    <w:p w14:paraId="0A6CD08D" w14:textId="77777777" w:rsidR="00675205" w:rsidRDefault="00766C1E" w:rsidP="0099417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22322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заходів для батьків: 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ематичні, мотиваційні </w:t>
      </w: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>тренінги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дискусійні клуби</w:t>
      </w: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важливіст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використання української мови, </w:t>
      </w:r>
      <w:r w:rsidR="00904392" w:rsidRPr="00766C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формування </w:t>
      </w:r>
      <w:r w:rsidR="00E53ACE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українсько</w:t>
      </w:r>
      <w:r w:rsidR="00904392" w:rsidRPr="00766C1E">
        <w:rPr>
          <w:rFonts w:ascii="Times New Roman" w:eastAsia="Times New Roman" w:hAnsi="Times New Roman" w:cs="Times New Roman"/>
          <w:sz w:val="28"/>
          <w:szCs w:val="28"/>
          <w:lang w:val="uk-UA"/>
        </w:rPr>
        <w:t>мовного середовища вдома.</w:t>
      </w:r>
    </w:p>
    <w:p w14:paraId="0B896BE5" w14:textId="77777777" w:rsidR="006C190F" w:rsidRPr="0099417E" w:rsidRDefault="006C190F" w:rsidP="0099417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Самоосвітня діяльність педагогічних та непедагогічних працівників закладів освіти щодо підвищення рівня мовленнєвої культури, мовно-комунікативної компетентності. При потребі, організація роботи </w:t>
      </w:r>
      <w:r w:rsidR="00E53ACE">
        <w:rPr>
          <w:rFonts w:ascii="Times New Roman" w:eastAsia="Times New Roman" w:hAnsi="Times New Roman" w:cs="Times New Roman"/>
          <w:sz w:val="28"/>
          <w:szCs w:val="28"/>
          <w:lang w:val="uk-UA"/>
        </w:rPr>
        <w:t>роз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мовних клубів для працівників закладів освіти.</w:t>
      </w:r>
    </w:p>
    <w:p w14:paraId="31FCEC49" w14:textId="77777777" w:rsidR="00904392" w:rsidRPr="00E1080E" w:rsidRDefault="006528D9" w:rsidP="009043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3. Завершальний етап</w:t>
      </w:r>
      <w:r w:rsidR="00A305E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(травень-верес</w:t>
      </w:r>
      <w:r w:rsidR="00B33A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ень 2026</w:t>
      </w:r>
      <w:r w:rsidR="00EC15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3742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4F0179EB" w14:textId="77777777" w:rsidR="00374256" w:rsidRDefault="00374256" w:rsidP="00212AC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Підведення підсумків реалізації Проєкту</w:t>
      </w:r>
      <w:r w:rsidR="001C4B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рівні педагогічних колективів</w:t>
      </w:r>
      <w:r w:rsidR="00255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закладів освіти</w:t>
      </w:r>
      <w:r w:rsidR="001C4B76">
        <w:rPr>
          <w:rFonts w:ascii="Times New Roman" w:eastAsia="Times New Roman" w:hAnsi="Times New Roman" w:cs="Times New Roman"/>
          <w:sz w:val="28"/>
          <w:szCs w:val="28"/>
          <w:lang w:val="uk-UA"/>
        </w:rPr>
        <w:t>: досягнення, проблеми, перспективи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06AF1E91" w14:textId="77777777" w:rsidR="00904392" w:rsidRPr="00E1080E" w:rsidRDefault="00374256" w:rsidP="00212AC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підсумкових</w:t>
      </w:r>
      <w:r w:rsidR="004977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заходів на рівні класів, закладів освіти</w:t>
      </w:r>
      <w:r w:rsidR="00904392"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4977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«Мовний марафон», </w:t>
      </w:r>
      <w:r w:rsidR="001C4B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«Мовний ярмарок», «Мовний фестиваль», «Флешмоб мовного єднання»; </w:t>
      </w:r>
      <w:proofErr w:type="spellStart"/>
      <w:r w:rsidR="001C4B76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відеозвіти</w:t>
      </w:r>
      <w:proofErr w:type="spellEnd"/>
      <w:r w:rsidR="001C4B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класів про проведену роботу, виставки мовних досягнень та ін. </w:t>
      </w:r>
    </w:p>
    <w:p w14:paraId="07344D43" w14:textId="77777777" w:rsidR="00904392" w:rsidRPr="00E1080E" w:rsidRDefault="00904392" w:rsidP="00212AC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Нагородження учасників </w:t>
      </w:r>
      <w:r w:rsidR="005814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переможців Проєкту </w:t>
      </w: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>(грамоти, дипломи, пам’ятні призи).</w:t>
      </w:r>
    </w:p>
    <w:p w14:paraId="7C84B9BC" w14:textId="77777777" w:rsidR="00904392" w:rsidRPr="00E1080E" w:rsidRDefault="00904392" w:rsidP="00212AC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>Презентація результатів (фото, відео, відгуки учнів та вчителів</w:t>
      </w:r>
      <w:r w:rsidR="0099417E">
        <w:rPr>
          <w:rFonts w:ascii="Times New Roman" w:eastAsia="Times New Roman" w:hAnsi="Times New Roman" w:cs="Times New Roman"/>
          <w:sz w:val="28"/>
          <w:szCs w:val="28"/>
          <w:lang w:val="uk-UA"/>
        </w:rPr>
        <w:t>, батьків</w:t>
      </w: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0AD65C8F" w14:textId="77777777" w:rsidR="0099417E" w:rsidRDefault="00904392" w:rsidP="003A3F88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відкритого заходу для батьків і громади.</w:t>
      </w:r>
    </w:p>
    <w:p w14:paraId="5CA985C8" w14:textId="77777777" w:rsidR="007E36B6" w:rsidRPr="003A3F88" w:rsidRDefault="007E36B6" w:rsidP="007E36B6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7E2D75" w14:textId="77777777" w:rsidR="0024404B" w:rsidRPr="00CF5B68" w:rsidRDefault="00794097" w:rsidP="00794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Очікувані результати</w:t>
      </w:r>
    </w:p>
    <w:p w14:paraId="79A2DF9B" w14:textId="77777777" w:rsidR="00794097" w:rsidRPr="0099417E" w:rsidRDefault="00794097" w:rsidP="00212AC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41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в закладах загальної середньої освіти міста українськомовного </w:t>
      </w:r>
      <w:r w:rsidR="006822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освітнього </w:t>
      </w:r>
      <w:r w:rsidRPr="0099417E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середовища</w:t>
      </w:r>
      <w:r w:rsidR="00CF5B68" w:rsidRPr="009941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9417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F5B68" w:rsidRPr="009941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якому </w:t>
      </w:r>
      <w:r w:rsidR="00033C97" w:rsidRPr="0099417E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</w:t>
      </w:r>
      <w:r w:rsidR="00CF5B68" w:rsidRPr="0099417E">
        <w:rPr>
          <w:rFonts w:ascii="Times New Roman" w:eastAsia="Times New Roman" w:hAnsi="Times New Roman" w:cs="Times New Roman"/>
          <w:sz w:val="28"/>
          <w:szCs w:val="28"/>
          <w:lang w:val="uk-UA"/>
        </w:rPr>
        <w:t>а мова стане не тільки засобом навчання, а й</w:t>
      </w:r>
      <w:r w:rsidR="0099417E" w:rsidRPr="009941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основним </w:t>
      </w:r>
      <w:r w:rsidR="00A21B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інструментом </w:t>
      </w:r>
      <w:r w:rsidR="0099417E" w:rsidRPr="0099417E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спілкування</w:t>
      </w:r>
      <w:r w:rsidR="00CF5B68" w:rsidRPr="0099417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869321E" w14:textId="77777777" w:rsidR="00794097" w:rsidRDefault="00794097" w:rsidP="009A5D77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080E">
        <w:rPr>
          <w:rFonts w:ascii="Times New Roman" w:eastAsia="Times New Roman" w:hAnsi="Times New Roman" w:cs="Times New Roman"/>
          <w:sz w:val="28"/>
          <w:szCs w:val="28"/>
          <w:lang w:val="uk-UA"/>
        </w:rPr>
        <w:t>Активізація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української мови учасниками освітнього процесу, підвищення рі</w:t>
      </w:r>
      <w:r w:rsidR="003C47E1">
        <w:rPr>
          <w:rFonts w:ascii="Times New Roman" w:eastAsia="Times New Roman" w:hAnsi="Times New Roman" w:cs="Times New Roman"/>
          <w:sz w:val="28"/>
          <w:szCs w:val="28"/>
          <w:lang w:val="uk-UA"/>
        </w:rPr>
        <w:t>вня їхньої мовленнєвої культури.</w:t>
      </w:r>
      <w:r w:rsidR="009A5D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6B4AFFE" w14:textId="77777777" w:rsidR="00D348D2" w:rsidRDefault="00D348D2" w:rsidP="00DF5FC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5F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Формування у </w:t>
      </w:r>
      <w:r w:rsidR="00DF5FC1" w:rsidRPr="00DF5F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здобувачів освіти </w:t>
      </w:r>
      <w:r w:rsidRPr="00DF5F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навичок ефективної мовної </w:t>
      </w:r>
      <w:r w:rsidR="007715DF">
        <w:rPr>
          <w:rFonts w:ascii="Times New Roman" w:eastAsia="Times New Roman" w:hAnsi="Times New Roman" w:cs="Times New Roman"/>
          <w:sz w:val="28"/>
          <w:szCs w:val="28"/>
          <w:lang w:val="uk-UA"/>
        </w:rPr>
        <w:t>комунікації, що стане в нагоді в</w:t>
      </w:r>
      <w:r w:rsidRPr="00DF5F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подальшому навчанні та професійній діяльності.</w:t>
      </w:r>
    </w:p>
    <w:p w14:paraId="0CD0904C" w14:textId="77777777" w:rsidR="007715DF" w:rsidRPr="003C47E1" w:rsidRDefault="007715DF" w:rsidP="00DF5FC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47E1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мотивації</w:t>
      </w:r>
      <w:r w:rsidR="003C47E1" w:rsidRPr="003C47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здобувачів освіти</w:t>
      </w:r>
      <w:r w:rsidRPr="003C47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вивчення української мови, </w:t>
      </w:r>
      <w:r w:rsidR="003C47E1" w:rsidRPr="003C47E1">
        <w:rPr>
          <w:rFonts w:ascii="Times New Roman" w:eastAsia="Times New Roman" w:hAnsi="Times New Roman" w:cs="Times New Roman"/>
          <w:sz w:val="28"/>
          <w:szCs w:val="28"/>
          <w:lang w:val="uk-UA"/>
        </w:rPr>
        <w:t>усвідомлення</w:t>
      </w:r>
      <w:r w:rsidR="003C47E1" w:rsidRPr="00733F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C47E1" w:rsidRPr="003C47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ними </w:t>
      </w:r>
      <w:r w:rsidR="003C47E1" w:rsidRPr="00733FE1">
        <w:rPr>
          <w:rFonts w:ascii="Times New Roman" w:eastAsia="Times New Roman" w:hAnsi="Times New Roman" w:cs="Times New Roman"/>
          <w:sz w:val="28"/>
          <w:szCs w:val="28"/>
          <w:lang w:val="uk-UA"/>
        </w:rPr>
        <w:t>важливості</w:t>
      </w:r>
      <w:r w:rsidR="003C47E1" w:rsidRPr="003C47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української мови в</w:t>
      </w:r>
      <w:r w:rsidR="003C47E1" w:rsidRPr="00733F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різних сферах життя.</w:t>
      </w:r>
    </w:p>
    <w:p w14:paraId="383C722D" w14:textId="77777777" w:rsidR="00DF5FC1" w:rsidRDefault="00DF5FC1" w:rsidP="00DF5FC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5FC1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рівня мовно-комунікативної компетентності педагогічних працівників</w:t>
      </w:r>
      <w:r w:rsidR="007715DF">
        <w:rPr>
          <w:rFonts w:ascii="Times New Roman" w:eastAsia="Times New Roman" w:hAnsi="Times New Roman" w:cs="Times New Roman"/>
          <w:sz w:val="28"/>
          <w:szCs w:val="28"/>
          <w:lang w:val="uk-UA"/>
        </w:rPr>
        <w:t>, інших працівників закладів освіти.</w:t>
      </w:r>
    </w:p>
    <w:p w14:paraId="01F4F587" w14:textId="77777777" w:rsidR="007715DF" w:rsidRPr="00DF5FC1" w:rsidRDefault="007715DF" w:rsidP="00DF5FC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Мотивування батьків до переходу на українську мову спілкування, створення українськомовного середовища в сім’ях. </w:t>
      </w:r>
    </w:p>
    <w:p w14:paraId="2D7BF2F8" w14:textId="77777777" w:rsidR="00DF5FC1" w:rsidRPr="00DF5FC1" w:rsidRDefault="00DF5FC1" w:rsidP="00DF5FC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5F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Зміцнення співпраці між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працівниками заклад</w:t>
      </w:r>
      <w:r w:rsidRPr="00DF5FC1">
        <w:rPr>
          <w:rFonts w:ascii="Times New Roman" w:eastAsia="Times New Roman" w:hAnsi="Times New Roman" w:cs="Times New Roman"/>
          <w:sz w:val="28"/>
          <w:szCs w:val="28"/>
          <w:lang w:val="uk-UA"/>
        </w:rPr>
        <w:t>ів освіти, здобувачами освіти</w:t>
      </w:r>
      <w:r w:rsidR="007715D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F5F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15DF">
        <w:rPr>
          <w:rFonts w:ascii="Times New Roman" w:eastAsia="Times New Roman" w:hAnsi="Times New Roman" w:cs="Times New Roman"/>
          <w:sz w:val="28"/>
          <w:szCs w:val="28"/>
          <w:lang w:val="uk-UA"/>
        </w:rPr>
        <w:t>батьками та громадськістю в</w:t>
      </w:r>
      <w:r w:rsidR="006822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питанні мовленнєвого</w:t>
      </w:r>
      <w:r w:rsidRPr="00DF5F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реалізації державної мовної політики</w:t>
      </w:r>
      <w:r w:rsidRPr="00DF5FC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724CD0C" w14:textId="77777777" w:rsidR="00B33090" w:rsidRPr="002B1B38" w:rsidRDefault="00B33090" w:rsidP="00DA7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9DAEB46" w14:textId="77777777" w:rsidR="00405FB5" w:rsidRDefault="00405FB5" w:rsidP="00405FB5">
      <w:pPr>
        <w:pStyle w:val="4"/>
        <w:ind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Учасники Проєкту та їх роль у його реалізації</w:t>
      </w:r>
    </w:p>
    <w:p w14:paraId="4E80B2D2" w14:textId="77777777" w:rsidR="00405FB5" w:rsidRPr="00405FB5" w:rsidRDefault="00405FB5" w:rsidP="00405FB5">
      <w:pPr>
        <w:pStyle w:val="4"/>
        <w:ind w:firstLine="357"/>
        <w:jc w:val="both"/>
        <w:rPr>
          <w:i/>
          <w:sz w:val="28"/>
          <w:szCs w:val="28"/>
          <w:lang w:val="uk-UA"/>
        </w:rPr>
      </w:pPr>
      <w:r w:rsidRPr="00405FB5">
        <w:rPr>
          <w:i/>
          <w:sz w:val="28"/>
          <w:szCs w:val="28"/>
          <w:lang w:val="uk-UA"/>
        </w:rPr>
        <w:t xml:space="preserve">Комунальний заклад «Центр професійного розвитку педагогічних працівників» Криворізької міської ради </w:t>
      </w:r>
    </w:p>
    <w:p w14:paraId="3A590CB0" w14:textId="77777777" w:rsidR="00405FB5" w:rsidRPr="0040482D" w:rsidRDefault="00405FB5" w:rsidP="0040482D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8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консультативно-методичної підтримки закладів загальної середньої освіти міста щодо реалізації Проєкту. </w:t>
      </w:r>
    </w:p>
    <w:p w14:paraId="05489315" w14:textId="77777777" w:rsidR="00405FB5" w:rsidRPr="0040482D" w:rsidRDefault="00405FB5" w:rsidP="0040482D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82D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моніторингу результативності впровадження Проєкту, ефективності викори</w:t>
      </w:r>
      <w:r w:rsidR="009715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станих </w:t>
      </w:r>
      <w:r w:rsidRPr="004048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 і методів роботи, спрямованих на створення в закладах освіти українськомовного освітнього простору в позаурочний час. </w:t>
      </w:r>
    </w:p>
    <w:p w14:paraId="4C3F499F" w14:textId="77777777" w:rsidR="00C944A2" w:rsidRPr="0040482D" w:rsidRDefault="00405FB5" w:rsidP="00405FB5">
      <w:pPr>
        <w:pStyle w:val="4"/>
        <w:ind w:firstLine="357"/>
        <w:jc w:val="both"/>
        <w:rPr>
          <w:i/>
          <w:sz w:val="28"/>
          <w:szCs w:val="28"/>
          <w:lang w:val="uk-UA"/>
        </w:rPr>
      </w:pPr>
      <w:r w:rsidRPr="0040482D">
        <w:rPr>
          <w:i/>
          <w:sz w:val="28"/>
          <w:szCs w:val="28"/>
          <w:lang w:val="uk-UA"/>
        </w:rPr>
        <w:t>А</w:t>
      </w:r>
      <w:r w:rsidR="00C944A2" w:rsidRPr="0040482D">
        <w:rPr>
          <w:i/>
          <w:sz w:val="28"/>
          <w:szCs w:val="28"/>
          <w:lang w:val="uk-UA"/>
        </w:rPr>
        <w:t>дміністр</w:t>
      </w:r>
      <w:r w:rsidRPr="0040482D">
        <w:rPr>
          <w:i/>
          <w:sz w:val="28"/>
          <w:szCs w:val="28"/>
          <w:lang w:val="uk-UA"/>
        </w:rPr>
        <w:t>ація</w:t>
      </w:r>
      <w:r w:rsidR="00D463AB" w:rsidRPr="0040482D">
        <w:rPr>
          <w:i/>
          <w:sz w:val="28"/>
          <w:szCs w:val="28"/>
          <w:lang w:val="uk-UA"/>
        </w:rPr>
        <w:t xml:space="preserve"> закладів загальної середньої освіти </w:t>
      </w:r>
    </w:p>
    <w:p w14:paraId="32F82D0F" w14:textId="77777777" w:rsidR="00C944A2" w:rsidRPr="00B808D2" w:rsidRDefault="00C944A2" w:rsidP="00B808D2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ф</w:t>
      </w:r>
      <w:r w:rsidR="0040482D"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>ормату та структури реалізації П</w:t>
      </w:r>
      <w:r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>роєкту в</w:t>
      </w:r>
      <w:r w:rsidR="0040482D"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закладах освіти</w:t>
      </w:r>
      <w:r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5E5592F" w14:textId="77777777" w:rsidR="00C944A2" w:rsidRPr="00B808D2" w:rsidRDefault="00C944A2" w:rsidP="00B808D2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Координація роботи педагогічного колективу щодо впровадження ініціативи.</w:t>
      </w:r>
    </w:p>
    <w:p w14:paraId="7A9B5DE0" w14:textId="77777777" w:rsidR="00C944A2" w:rsidRPr="00B808D2" w:rsidRDefault="00C944A2" w:rsidP="00B808D2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>Виділення необхідних ресурсів та приміщень для проведення заходів.</w:t>
      </w:r>
    </w:p>
    <w:p w14:paraId="356D59AE" w14:textId="77777777" w:rsidR="00F63DE7" w:rsidRPr="00D36244" w:rsidRDefault="00F63DE7" w:rsidP="0037340B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2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Організаційний супровід реалізації </w:t>
      </w:r>
      <w:r w:rsidR="0040482D" w:rsidRPr="00D36244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C944A2" w:rsidRPr="00D362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роєкту </w:t>
      </w:r>
      <w:r w:rsidRPr="00D362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закладах освіти, залучення внутрішніх та зовнішніх ресурсів для його впровадження. </w:t>
      </w:r>
    </w:p>
    <w:p w14:paraId="3F163311" w14:textId="77777777" w:rsidR="00D36244" w:rsidRPr="007E36B6" w:rsidRDefault="00F63DE7" w:rsidP="00D6263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uk-UA"/>
        </w:rPr>
      </w:pPr>
      <w:r w:rsidRPr="00D36244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запланованих заходів та реалі</w:t>
      </w:r>
      <w:r w:rsidR="00D36244" w:rsidRPr="00D36244">
        <w:rPr>
          <w:rFonts w:ascii="Times New Roman" w:eastAsia="Times New Roman" w:hAnsi="Times New Roman" w:cs="Times New Roman"/>
          <w:sz w:val="28"/>
          <w:szCs w:val="28"/>
          <w:lang w:val="uk-UA"/>
        </w:rPr>
        <w:t>зацією Проєкту</w:t>
      </w:r>
      <w:r w:rsidR="007E36B6">
        <w:rPr>
          <w:rFonts w:ascii="Times New Roman" w:eastAsia="Times New Roman" w:hAnsi="Times New Roman" w:cs="Times New Roman"/>
          <w:color w:val="C00000"/>
          <w:sz w:val="28"/>
          <w:szCs w:val="28"/>
          <w:lang w:val="uk-UA"/>
        </w:rPr>
        <w:t xml:space="preserve">. </w:t>
      </w:r>
    </w:p>
    <w:p w14:paraId="51B1D842" w14:textId="77777777" w:rsidR="00C944A2" w:rsidRPr="00D6263E" w:rsidRDefault="00D6263E" w:rsidP="00D6263E">
      <w:pPr>
        <w:pStyle w:val="4"/>
        <w:jc w:val="both"/>
        <w:rPr>
          <w:i/>
          <w:sz w:val="28"/>
          <w:szCs w:val="28"/>
          <w:lang w:val="uk-UA"/>
        </w:rPr>
      </w:pPr>
      <w:r w:rsidRPr="00D6263E">
        <w:rPr>
          <w:i/>
          <w:sz w:val="28"/>
          <w:szCs w:val="28"/>
          <w:lang w:val="uk-UA"/>
        </w:rPr>
        <w:t>Психологи</w:t>
      </w:r>
      <w:r w:rsidR="00CE0B0F">
        <w:rPr>
          <w:i/>
          <w:sz w:val="28"/>
          <w:szCs w:val="28"/>
          <w:lang w:val="uk-UA"/>
        </w:rPr>
        <w:t xml:space="preserve"> та соціальні педагоги</w:t>
      </w:r>
      <w:r w:rsidRPr="00D6263E">
        <w:rPr>
          <w:i/>
          <w:sz w:val="28"/>
          <w:szCs w:val="28"/>
          <w:lang w:val="uk-UA"/>
        </w:rPr>
        <w:t xml:space="preserve"> закладів загальної середньої освіти</w:t>
      </w:r>
    </w:p>
    <w:p w14:paraId="2EC247F3" w14:textId="77777777" w:rsidR="00C944A2" w:rsidRPr="00B808D2" w:rsidRDefault="00C944A2" w:rsidP="00B808D2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B808D2"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>цінка рівня мовного</w:t>
      </w:r>
      <w:r w:rsidR="00A33B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освітнього</w:t>
      </w:r>
      <w:r w:rsidR="00B808D2"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в</w:t>
      </w:r>
      <w:r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808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закладах освіти </w:t>
      </w:r>
      <w:r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>та можливих бар’єрів у спілкуванні учнів українською мовою.</w:t>
      </w:r>
    </w:p>
    <w:p w14:paraId="6E4F054C" w14:textId="77777777" w:rsidR="00C944A2" w:rsidRPr="00B808D2" w:rsidRDefault="00C944A2" w:rsidP="00B808D2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рекомендацій </w:t>
      </w:r>
      <w:r w:rsidR="00CE0B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педагогічним працівникам </w:t>
      </w:r>
      <w:r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>щодо залучення учнів до мовної практики без примусу.</w:t>
      </w:r>
    </w:p>
    <w:p w14:paraId="688B3483" w14:textId="77777777" w:rsidR="00C944A2" w:rsidRDefault="00C944A2" w:rsidP="00B808D2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Розробка методичних матеріалів для створення комфортної мовної атмосфери</w:t>
      </w:r>
      <w:r w:rsidR="00CE0B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класних колективах, закладах освіти</w:t>
      </w:r>
      <w:r w:rsidRPr="00B808D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F6A61D4" w14:textId="77777777" w:rsidR="00CE0B0F" w:rsidRPr="00CE0B0F" w:rsidRDefault="00CE0B0F" w:rsidP="00CE0B0F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B0F"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Взаємодія з учнями, які можут</w:t>
      </w:r>
      <w:r w:rsidR="00A06B60">
        <w:rPr>
          <w:rFonts w:ascii="Times New Roman" w:eastAsia="Times New Roman" w:hAnsi="Times New Roman" w:cs="Times New Roman"/>
          <w:sz w:val="28"/>
          <w:szCs w:val="28"/>
          <w:lang w:val="uk-UA"/>
        </w:rPr>
        <w:t>ь мати труднощі з адаптацією до </w:t>
      </w:r>
      <w:r w:rsidRPr="00CE0B0F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українськомовного середовища.</w:t>
      </w:r>
    </w:p>
    <w:p w14:paraId="6F37CC7E" w14:textId="77777777" w:rsidR="00CE0B0F" w:rsidRDefault="00CE0B0F" w:rsidP="00CE0B0F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B0F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 соціальної атмос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фери в</w:t>
      </w:r>
      <w:r w:rsidRPr="00CE0B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 </w:t>
      </w:r>
      <w:r w:rsidR="008B2E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освіти </w:t>
      </w:r>
      <w:r w:rsidR="00327E60">
        <w:rPr>
          <w:rFonts w:ascii="Times New Roman" w:eastAsia="Times New Roman" w:hAnsi="Times New Roman" w:cs="Times New Roman"/>
          <w:sz w:val="28"/>
          <w:szCs w:val="28"/>
          <w:lang w:val="uk-UA"/>
        </w:rPr>
        <w:t>та рівня підтримки П</w:t>
      </w:r>
      <w:r w:rsidRPr="00CE0B0F">
        <w:rPr>
          <w:rFonts w:ascii="Times New Roman" w:eastAsia="Times New Roman" w:hAnsi="Times New Roman" w:cs="Times New Roman"/>
          <w:sz w:val="28"/>
          <w:szCs w:val="28"/>
          <w:lang w:val="uk-UA"/>
        </w:rPr>
        <w:t>роєкту серед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здобувачів освіти</w:t>
      </w:r>
      <w:r w:rsidRPr="00CD08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ACECBE" w14:textId="77777777" w:rsidR="003C4FD6" w:rsidRPr="00866155" w:rsidRDefault="00CE0B0F" w:rsidP="00063C64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4FD6">
        <w:rPr>
          <w:rFonts w:ascii="Times New Roman" w:hAnsi="Times New Roman" w:cs="Times New Roman"/>
          <w:sz w:val="28"/>
          <w:szCs w:val="28"/>
          <w:lang w:val="uk-UA"/>
        </w:rPr>
        <w:t>Організація тренінгів</w:t>
      </w:r>
      <w:r w:rsidR="003C4FD6" w:rsidRPr="003C4FD6">
        <w:rPr>
          <w:rFonts w:ascii="Times New Roman" w:hAnsi="Times New Roman" w:cs="Times New Roman"/>
          <w:sz w:val="28"/>
          <w:szCs w:val="28"/>
          <w:lang w:val="uk-UA"/>
        </w:rPr>
        <w:t xml:space="preserve">, практикумів, психологічних уроків для учасників освітнього процесу </w:t>
      </w:r>
      <w:r w:rsidRPr="003C4FD6">
        <w:rPr>
          <w:rFonts w:ascii="Times New Roman" w:hAnsi="Times New Roman" w:cs="Times New Roman"/>
          <w:sz w:val="28"/>
          <w:szCs w:val="28"/>
          <w:lang w:val="uk-UA"/>
        </w:rPr>
        <w:t>щодо важливості</w:t>
      </w:r>
      <w:r w:rsidR="003C4FD6" w:rsidRPr="003C4FD6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мовної ідентичності: «Мовна свідомість як ментально-терапевтичний феномен», </w:t>
      </w:r>
      <w:r w:rsidR="00063C64">
        <w:rPr>
          <w:rFonts w:ascii="Times New Roman" w:hAnsi="Times New Roman" w:cs="Times New Roman"/>
          <w:sz w:val="28"/>
          <w:szCs w:val="28"/>
          <w:lang w:val="uk-UA"/>
        </w:rPr>
        <w:t>«Мова – це наша національна озн</w:t>
      </w:r>
      <w:r w:rsidR="00D36244">
        <w:rPr>
          <w:rFonts w:ascii="Times New Roman" w:hAnsi="Times New Roman" w:cs="Times New Roman"/>
          <w:sz w:val="28"/>
          <w:szCs w:val="28"/>
          <w:lang w:val="uk-UA"/>
        </w:rPr>
        <w:t>ака, ступінь нашої свідомості» та ін.</w:t>
      </w:r>
    </w:p>
    <w:p w14:paraId="67030F4F" w14:textId="77777777" w:rsidR="00C944A2" w:rsidRPr="00D6263E" w:rsidRDefault="00D6263E" w:rsidP="00CD08A5">
      <w:pPr>
        <w:pStyle w:val="4"/>
        <w:jc w:val="both"/>
        <w:rPr>
          <w:i/>
          <w:sz w:val="28"/>
          <w:szCs w:val="28"/>
          <w:lang w:val="uk-UA"/>
        </w:rPr>
      </w:pPr>
      <w:r w:rsidRPr="00D6263E">
        <w:rPr>
          <w:i/>
          <w:sz w:val="28"/>
          <w:szCs w:val="28"/>
          <w:lang w:val="uk-UA"/>
        </w:rPr>
        <w:t>Класні керівники</w:t>
      </w:r>
    </w:p>
    <w:p w14:paraId="7B6F452E" w14:textId="77777777" w:rsidR="00C944A2" w:rsidRPr="00D6263E" w:rsidRDefault="00C944A2" w:rsidP="00D6263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6263E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роз’яснювальних бесід з учнями про важливість використання української мови</w:t>
      </w:r>
      <w:r w:rsidR="00D6263E" w:rsidRPr="00D626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основного засоб</w:t>
      </w:r>
      <w:r w:rsidR="0037248F">
        <w:rPr>
          <w:rFonts w:ascii="Times New Roman" w:eastAsia="Times New Roman" w:hAnsi="Times New Roman" w:cs="Times New Roman"/>
          <w:sz w:val="28"/>
          <w:szCs w:val="28"/>
          <w:lang w:val="uk-UA"/>
        </w:rPr>
        <w:t>у спілкування під час уроків, у </w:t>
      </w:r>
      <w:r w:rsidR="00D6263E" w:rsidRPr="00D6263E">
        <w:rPr>
          <w:rFonts w:ascii="Times New Roman" w:eastAsia="Times New Roman" w:hAnsi="Times New Roman" w:cs="Times New Roman"/>
          <w:sz w:val="28"/>
          <w:szCs w:val="28"/>
          <w:lang w:val="uk-UA"/>
        </w:rPr>
        <w:t>позаурочний час перебування в закладах осві</w:t>
      </w:r>
      <w:r w:rsidR="00BE400B">
        <w:rPr>
          <w:rFonts w:ascii="Times New Roman" w:eastAsia="Times New Roman" w:hAnsi="Times New Roman" w:cs="Times New Roman"/>
          <w:sz w:val="28"/>
          <w:szCs w:val="28"/>
          <w:lang w:val="uk-UA"/>
        </w:rPr>
        <w:t>ти, при повсякденному спілкуван</w:t>
      </w:r>
      <w:r w:rsidR="00D6263E" w:rsidRPr="00D6263E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D626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6BDDCBC" w14:textId="77777777" w:rsidR="00C944A2" w:rsidRPr="00D6263E" w:rsidRDefault="00C944A2" w:rsidP="00D6263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6263E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класних ініці</w:t>
      </w:r>
      <w:r w:rsidR="00D6263E" w:rsidRPr="00D6263E">
        <w:rPr>
          <w:rFonts w:ascii="Times New Roman" w:eastAsia="Times New Roman" w:hAnsi="Times New Roman" w:cs="Times New Roman"/>
          <w:sz w:val="28"/>
          <w:szCs w:val="28"/>
          <w:lang w:val="uk-UA"/>
        </w:rPr>
        <w:t>атив, спрямованих на підтримку П</w:t>
      </w:r>
      <w:r w:rsidRPr="00D6263E">
        <w:rPr>
          <w:rFonts w:ascii="Times New Roman" w:eastAsia="Times New Roman" w:hAnsi="Times New Roman" w:cs="Times New Roman"/>
          <w:sz w:val="28"/>
          <w:szCs w:val="28"/>
          <w:lang w:val="uk-UA"/>
        </w:rPr>
        <w:t>роєкту.</w:t>
      </w:r>
    </w:p>
    <w:p w14:paraId="6CCA0F35" w14:textId="77777777" w:rsidR="00C944A2" w:rsidRPr="00D6263E" w:rsidRDefault="00C944A2" w:rsidP="00D6263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626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Включення мовних </w:t>
      </w:r>
      <w:proofErr w:type="spellStart"/>
      <w:r w:rsidRPr="00D6263E">
        <w:rPr>
          <w:rFonts w:ascii="Times New Roman" w:eastAsia="Times New Roman" w:hAnsi="Times New Roman" w:cs="Times New Roman"/>
          <w:sz w:val="28"/>
          <w:szCs w:val="28"/>
          <w:lang w:val="uk-UA"/>
        </w:rPr>
        <w:t>активностей</w:t>
      </w:r>
      <w:proofErr w:type="spellEnd"/>
      <w:r w:rsidRPr="00D626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позакласну роботу</w:t>
      </w:r>
      <w:r w:rsidR="0037248F">
        <w:rPr>
          <w:rFonts w:ascii="Times New Roman" w:eastAsia="Times New Roman" w:hAnsi="Times New Roman" w:cs="Times New Roman"/>
          <w:sz w:val="28"/>
          <w:szCs w:val="28"/>
          <w:lang w:val="uk-UA"/>
        </w:rPr>
        <w:t>, під час перерв</w:t>
      </w:r>
      <w:r w:rsidRPr="00D626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EB64849" w14:textId="77777777" w:rsidR="00FD38B1" w:rsidRPr="007E60C4" w:rsidRDefault="00D6263E" w:rsidP="007E60C4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6263E">
        <w:rPr>
          <w:rFonts w:ascii="Times New Roman" w:eastAsia="Times New Roman" w:hAnsi="Times New Roman" w:cs="Times New Roman"/>
          <w:sz w:val="28"/>
          <w:szCs w:val="28"/>
          <w:lang w:val="uk-UA"/>
        </w:rPr>
        <w:t>Партнерська взаємодія</w:t>
      </w:r>
      <w:r w:rsidRPr="00BE40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батьками учнів у процесі реалізації Проєкту. </w:t>
      </w:r>
    </w:p>
    <w:p w14:paraId="51FFDEE0" w14:textId="77777777" w:rsidR="007E60C4" w:rsidRDefault="00CD33B1" w:rsidP="00866155">
      <w:pPr>
        <w:pStyle w:val="3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Заступники директорі</w:t>
      </w:r>
      <w:r w:rsidR="00080DAE">
        <w:rPr>
          <w:i/>
          <w:sz w:val="28"/>
          <w:szCs w:val="28"/>
          <w:lang w:val="uk-UA"/>
        </w:rPr>
        <w:t>в</w:t>
      </w:r>
      <w:r>
        <w:rPr>
          <w:i/>
          <w:sz w:val="28"/>
          <w:szCs w:val="28"/>
          <w:lang w:val="uk-UA"/>
        </w:rPr>
        <w:t xml:space="preserve"> з виховної роботи, п</w:t>
      </w:r>
      <w:r w:rsidR="007E60C4" w:rsidRPr="007E60C4">
        <w:rPr>
          <w:i/>
          <w:sz w:val="28"/>
          <w:szCs w:val="28"/>
          <w:lang w:val="uk-UA"/>
        </w:rPr>
        <w:t xml:space="preserve">едагоги-організатори </w:t>
      </w:r>
      <w:r w:rsidR="0012524C">
        <w:rPr>
          <w:i/>
          <w:sz w:val="28"/>
          <w:szCs w:val="28"/>
          <w:lang w:val="uk-UA"/>
        </w:rPr>
        <w:br/>
        <w:t>(із залученням учителів української мови і літератури, історії, мистецтва та інших педагогічних працівників)</w:t>
      </w:r>
    </w:p>
    <w:p w14:paraId="601626B8" w14:textId="77777777" w:rsidR="00080DAE" w:rsidRPr="00F40BF8" w:rsidRDefault="00080DAE" w:rsidP="00080DA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0B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та координація проведення в закладах освіти заходів на відзначення Дня української писемності та мови, Міжнародного дня рідної мови, річниць від дня народження українських письменників, історичних </w:t>
      </w:r>
      <w:r w:rsidRPr="00F40BF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діячів та митців, що зробили вагомий внесок у розвиток української культури та державності.</w:t>
      </w:r>
    </w:p>
    <w:p w14:paraId="4CD83789" w14:textId="77777777" w:rsidR="00080DAE" w:rsidRPr="00080DAE" w:rsidRDefault="00E8568B" w:rsidP="00080DA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</w:t>
      </w:r>
      <w:r w:rsidR="00080D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взаємодії педагогічного колективу та батьків щодо реалізації Проєкту. </w:t>
      </w:r>
    </w:p>
    <w:p w14:paraId="1DD762AE" w14:textId="77777777" w:rsidR="00080DAE" w:rsidRPr="00080DAE" w:rsidRDefault="00080DAE" w:rsidP="00080DA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зустрічей </w:t>
      </w:r>
      <w:r w:rsidRPr="00080DA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 відомими людьми</w:t>
      </w:r>
      <w:r w:rsidR="00745B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080DAE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запрошення україномовних блогерів, письменників чи громадських діячів.</w:t>
      </w:r>
    </w:p>
    <w:p w14:paraId="6AF173DE" w14:textId="77777777" w:rsidR="00080DAE" w:rsidRPr="00CD08A5" w:rsidRDefault="00080DAE" w:rsidP="00080DA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80DAE">
        <w:rPr>
          <w:rFonts w:ascii="Times New Roman" w:eastAsia="Times New Roman" w:hAnsi="Times New Roman" w:cs="Times New Roman"/>
          <w:sz w:val="28"/>
          <w:szCs w:val="28"/>
          <w:lang w:val="uk-UA"/>
        </w:rPr>
        <w:t>едення інформаційної кампанії, створен</w:t>
      </w:r>
      <w:r w:rsidR="00AD369F">
        <w:rPr>
          <w:rFonts w:ascii="Times New Roman" w:eastAsia="Times New Roman" w:hAnsi="Times New Roman" w:cs="Times New Roman"/>
          <w:sz w:val="28"/>
          <w:szCs w:val="28"/>
          <w:lang w:val="uk-UA"/>
        </w:rPr>
        <w:t>ня плакатів, відео та дописів у </w:t>
      </w:r>
      <w:r w:rsidRPr="00080DAE">
        <w:rPr>
          <w:rFonts w:ascii="Times New Roman" w:eastAsia="Times New Roman" w:hAnsi="Times New Roman" w:cs="Times New Roman"/>
          <w:sz w:val="28"/>
          <w:szCs w:val="28"/>
          <w:lang w:val="uk-UA"/>
        </w:rPr>
        <w:t>соцмережах</w:t>
      </w:r>
      <w:r w:rsidRPr="00CD08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F6F080" w14:textId="77777777" w:rsidR="007E60C4" w:rsidRPr="00AA7EAB" w:rsidRDefault="00B81CE2" w:rsidP="00CD33B1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0DAE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координація </w:t>
      </w:r>
      <w:r w:rsidR="00AA7EAB">
        <w:rPr>
          <w:rFonts w:ascii="Times New Roman" w:hAnsi="Times New Roman" w:cs="Times New Roman"/>
          <w:sz w:val="28"/>
          <w:szCs w:val="28"/>
          <w:lang w:val="uk-UA"/>
        </w:rPr>
        <w:t xml:space="preserve">роботи класних керівників щодо реалізації Проєкту, проведення </w:t>
      </w:r>
      <w:r w:rsidRPr="00080DAE">
        <w:rPr>
          <w:rFonts w:ascii="Times New Roman" w:hAnsi="Times New Roman" w:cs="Times New Roman"/>
          <w:sz w:val="28"/>
          <w:szCs w:val="28"/>
          <w:lang w:val="uk-UA"/>
        </w:rPr>
        <w:t>мовних заходів серед учнів.</w:t>
      </w:r>
    </w:p>
    <w:p w14:paraId="5B754B38" w14:textId="77777777" w:rsidR="007E60C4" w:rsidRPr="00CD33B1" w:rsidRDefault="007E60C4" w:rsidP="007E60C4">
      <w:pPr>
        <w:pStyle w:val="3"/>
        <w:numPr>
          <w:ilvl w:val="0"/>
          <w:numId w:val="4"/>
        </w:numPr>
        <w:jc w:val="both"/>
        <w:rPr>
          <w:b w:val="0"/>
          <w:i/>
          <w:sz w:val="28"/>
          <w:szCs w:val="28"/>
          <w:lang w:val="uk-UA"/>
        </w:rPr>
      </w:pPr>
      <w:r w:rsidRPr="00CD33B1">
        <w:rPr>
          <w:b w:val="0"/>
          <w:i/>
          <w:sz w:val="28"/>
          <w:szCs w:val="28"/>
          <w:lang w:val="uk-UA"/>
        </w:rPr>
        <w:t xml:space="preserve">Організація роботи з лідерами учнівського самоврядування для активного залучення </w:t>
      </w:r>
      <w:r w:rsidR="00897B72">
        <w:rPr>
          <w:b w:val="0"/>
          <w:i/>
          <w:sz w:val="28"/>
          <w:szCs w:val="28"/>
          <w:lang w:val="uk-UA"/>
        </w:rPr>
        <w:t xml:space="preserve">їх </w:t>
      </w:r>
      <w:r w:rsidRPr="00CD33B1">
        <w:rPr>
          <w:b w:val="0"/>
          <w:i/>
          <w:sz w:val="28"/>
          <w:szCs w:val="28"/>
          <w:lang w:val="uk-UA"/>
        </w:rPr>
        <w:t xml:space="preserve">до </w:t>
      </w:r>
      <w:r w:rsidR="00897B72">
        <w:rPr>
          <w:b w:val="0"/>
          <w:i/>
          <w:sz w:val="28"/>
          <w:szCs w:val="28"/>
          <w:lang w:val="uk-UA"/>
        </w:rPr>
        <w:t>с</w:t>
      </w:r>
      <w:r w:rsidRPr="00CD33B1">
        <w:rPr>
          <w:b w:val="0"/>
          <w:i/>
          <w:sz w:val="28"/>
          <w:szCs w:val="28"/>
          <w:lang w:val="uk-UA"/>
        </w:rPr>
        <w:t>пільної реалізації Проєкту</w:t>
      </w:r>
      <w:r w:rsidR="00CD33B1" w:rsidRPr="00CD33B1">
        <w:rPr>
          <w:b w:val="0"/>
          <w:i/>
          <w:sz w:val="28"/>
          <w:szCs w:val="28"/>
          <w:lang w:val="uk-UA"/>
        </w:rPr>
        <w:t xml:space="preserve"> через</w:t>
      </w:r>
      <w:r w:rsidRPr="00CD33B1">
        <w:rPr>
          <w:b w:val="0"/>
          <w:i/>
          <w:sz w:val="28"/>
          <w:szCs w:val="28"/>
          <w:lang w:val="uk-UA"/>
        </w:rPr>
        <w:t>:</w:t>
      </w:r>
    </w:p>
    <w:p w14:paraId="3DD392B0" w14:textId="77777777" w:rsidR="00CD33B1" w:rsidRDefault="007E60C4" w:rsidP="00CD33B1">
      <w:pPr>
        <w:pStyle w:val="a4"/>
        <w:ind w:left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* </w:t>
      </w:r>
      <w:r w:rsidR="00CD33B1">
        <w:rPr>
          <w:rStyle w:val="a3"/>
          <w:b w:val="0"/>
          <w:sz w:val="28"/>
          <w:szCs w:val="28"/>
          <w:lang w:val="uk-UA"/>
        </w:rPr>
        <w:t>п</w:t>
      </w:r>
      <w:r w:rsidR="00CD33B1" w:rsidRPr="00CD33B1">
        <w:rPr>
          <w:rStyle w:val="a3"/>
          <w:b w:val="0"/>
          <w:sz w:val="28"/>
          <w:szCs w:val="28"/>
          <w:lang w:val="uk-UA"/>
        </w:rPr>
        <w:t>роєктні групи</w:t>
      </w:r>
      <w:r w:rsidR="00CD33B1" w:rsidRPr="00CD08A5">
        <w:rPr>
          <w:sz w:val="28"/>
          <w:szCs w:val="28"/>
          <w:lang w:val="uk-UA"/>
        </w:rPr>
        <w:t xml:space="preserve"> – розподіл обов’язків серед активістів дл</w:t>
      </w:r>
      <w:r w:rsidR="00CD33B1">
        <w:rPr>
          <w:sz w:val="28"/>
          <w:szCs w:val="28"/>
          <w:lang w:val="uk-UA"/>
        </w:rPr>
        <w:t>я ефективного виконання завдань;</w:t>
      </w:r>
    </w:p>
    <w:p w14:paraId="78AF40A0" w14:textId="77777777" w:rsidR="00CD33B1" w:rsidRDefault="00CD33B1" w:rsidP="00CD33B1">
      <w:pPr>
        <w:pStyle w:val="a4"/>
        <w:ind w:left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* </w:t>
      </w:r>
      <w:proofErr w:type="spellStart"/>
      <w:r w:rsidRPr="00CD33B1">
        <w:rPr>
          <w:sz w:val="28"/>
          <w:szCs w:val="28"/>
          <w:lang w:val="uk-UA"/>
        </w:rPr>
        <w:t>м</w:t>
      </w:r>
      <w:r w:rsidRPr="00CD33B1">
        <w:rPr>
          <w:rStyle w:val="a3"/>
          <w:b w:val="0"/>
          <w:sz w:val="28"/>
          <w:szCs w:val="28"/>
          <w:lang w:val="uk-UA"/>
        </w:rPr>
        <w:t>енторство</w:t>
      </w:r>
      <w:proofErr w:type="spellEnd"/>
      <w:r w:rsidRPr="00CD33B1">
        <w:rPr>
          <w:b/>
          <w:sz w:val="28"/>
          <w:szCs w:val="28"/>
          <w:lang w:val="uk-UA"/>
        </w:rPr>
        <w:t xml:space="preserve"> </w:t>
      </w:r>
      <w:r w:rsidRPr="00CD33B1">
        <w:rPr>
          <w:sz w:val="28"/>
          <w:szCs w:val="28"/>
          <w:lang w:val="uk-UA"/>
        </w:rPr>
        <w:t>– залучення старших учнів як наставників для молод</w:t>
      </w:r>
      <w:r>
        <w:rPr>
          <w:sz w:val="28"/>
          <w:szCs w:val="28"/>
          <w:lang w:val="uk-UA"/>
        </w:rPr>
        <w:t>ших здобувачів освіти</w:t>
      </w:r>
      <w:r w:rsidRPr="00CD33B1">
        <w:rPr>
          <w:sz w:val="28"/>
          <w:szCs w:val="28"/>
          <w:lang w:val="uk-UA"/>
        </w:rPr>
        <w:t>;</w:t>
      </w:r>
    </w:p>
    <w:p w14:paraId="764F4065" w14:textId="77777777" w:rsidR="00CD33B1" w:rsidRDefault="00CD33B1" w:rsidP="00CD33B1">
      <w:pPr>
        <w:pStyle w:val="a4"/>
        <w:ind w:left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</w:t>
      </w:r>
      <w:r w:rsidRPr="00CD33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CD08A5">
        <w:rPr>
          <w:sz w:val="28"/>
          <w:szCs w:val="28"/>
          <w:lang w:val="uk-UA"/>
        </w:rPr>
        <w:t xml:space="preserve">ніціація та підтримка флешмобів, конкурсів та інших </w:t>
      </w:r>
      <w:r>
        <w:rPr>
          <w:sz w:val="28"/>
          <w:szCs w:val="28"/>
          <w:lang w:val="uk-UA"/>
        </w:rPr>
        <w:t xml:space="preserve">мовних </w:t>
      </w:r>
      <w:proofErr w:type="spellStart"/>
      <w:r w:rsidRPr="00CD08A5">
        <w:rPr>
          <w:sz w:val="28"/>
          <w:szCs w:val="28"/>
          <w:lang w:val="uk-UA"/>
        </w:rPr>
        <w:t>активностей</w:t>
      </w:r>
      <w:proofErr w:type="spellEnd"/>
      <w:r>
        <w:rPr>
          <w:sz w:val="28"/>
          <w:szCs w:val="28"/>
          <w:lang w:val="uk-UA"/>
        </w:rPr>
        <w:t xml:space="preserve">; </w:t>
      </w:r>
    </w:p>
    <w:p w14:paraId="59664FB6" w14:textId="77777777" w:rsidR="00CD33B1" w:rsidRDefault="00CD33B1" w:rsidP="00CD33B1">
      <w:pPr>
        <w:pStyle w:val="a4"/>
        <w:ind w:left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* </w:t>
      </w:r>
      <w:r>
        <w:rPr>
          <w:sz w:val="28"/>
          <w:szCs w:val="28"/>
          <w:lang w:val="uk-UA"/>
        </w:rPr>
        <w:t>в</w:t>
      </w:r>
      <w:r w:rsidRPr="00CD08A5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>ємодія з адміністрацією школи, учнями, в</w:t>
      </w:r>
      <w:r w:rsidRPr="00CD08A5">
        <w:rPr>
          <w:sz w:val="28"/>
          <w:szCs w:val="28"/>
          <w:lang w:val="uk-UA"/>
        </w:rPr>
        <w:t>чите</w:t>
      </w:r>
      <w:r>
        <w:rPr>
          <w:sz w:val="28"/>
          <w:szCs w:val="28"/>
          <w:lang w:val="uk-UA"/>
        </w:rPr>
        <w:t xml:space="preserve">лями та батьками щодо </w:t>
      </w:r>
      <w:r w:rsidR="000649EF">
        <w:rPr>
          <w:sz w:val="28"/>
          <w:szCs w:val="28"/>
          <w:lang w:val="uk-UA"/>
        </w:rPr>
        <w:t xml:space="preserve">реалізації та </w:t>
      </w:r>
      <w:r>
        <w:rPr>
          <w:sz w:val="28"/>
          <w:szCs w:val="28"/>
          <w:lang w:val="uk-UA"/>
        </w:rPr>
        <w:t>розвитку П</w:t>
      </w:r>
      <w:r w:rsidRPr="00CD08A5">
        <w:rPr>
          <w:sz w:val="28"/>
          <w:szCs w:val="28"/>
          <w:lang w:val="uk-UA"/>
        </w:rPr>
        <w:t>роєкту.</w:t>
      </w:r>
    </w:p>
    <w:p w14:paraId="450CDE0C" w14:textId="77777777" w:rsidR="00CD33B1" w:rsidRPr="00CD33B1" w:rsidRDefault="00CD33B1" w:rsidP="00CD33B1">
      <w:pPr>
        <w:pStyle w:val="a4"/>
        <w:ind w:left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* </w:t>
      </w:r>
      <w:r>
        <w:rPr>
          <w:sz w:val="28"/>
          <w:szCs w:val="28"/>
          <w:lang w:val="uk-UA"/>
        </w:rPr>
        <w:t>долучення до в</w:t>
      </w:r>
      <w:r w:rsidRPr="00CD08A5">
        <w:rPr>
          <w:sz w:val="28"/>
          <w:szCs w:val="28"/>
          <w:lang w:val="uk-UA"/>
        </w:rPr>
        <w:t>едення інформаційної кампанії, створення плакатів, відео та дописів у соцмережах.</w:t>
      </w:r>
    </w:p>
    <w:p w14:paraId="19AF3F8A" w14:textId="77777777" w:rsidR="00CD33B1" w:rsidRPr="00CD08A5" w:rsidRDefault="00CD33B1" w:rsidP="00CD33B1">
      <w:pPr>
        <w:pStyle w:val="a4"/>
        <w:ind w:left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* </w:t>
      </w:r>
      <w:r>
        <w:rPr>
          <w:sz w:val="28"/>
          <w:szCs w:val="28"/>
          <w:lang w:val="uk-UA"/>
        </w:rPr>
        <w:t>м</w:t>
      </w:r>
      <w:r w:rsidRPr="00CD08A5">
        <w:rPr>
          <w:sz w:val="28"/>
          <w:szCs w:val="28"/>
          <w:lang w:val="uk-UA"/>
        </w:rPr>
        <w:t>отивація однолітків до активног</w:t>
      </w:r>
      <w:r>
        <w:rPr>
          <w:sz w:val="28"/>
          <w:szCs w:val="28"/>
          <w:lang w:val="uk-UA"/>
        </w:rPr>
        <w:t>о використання української мови.</w:t>
      </w:r>
      <w:r>
        <w:rPr>
          <w:sz w:val="28"/>
          <w:szCs w:val="28"/>
          <w:lang w:val="uk-UA"/>
        </w:rPr>
        <w:br/>
      </w:r>
    </w:p>
    <w:p w14:paraId="7325480D" w14:textId="77777777" w:rsidR="00C944A2" w:rsidRPr="004E5E96" w:rsidRDefault="00FD38B1" w:rsidP="00CD08A5">
      <w:pPr>
        <w:pStyle w:val="4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Залучення батьків</w:t>
      </w:r>
      <w:r w:rsidR="004E5E96" w:rsidRPr="004E5E96">
        <w:rPr>
          <w:i/>
          <w:sz w:val="28"/>
          <w:szCs w:val="28"/>
          <w:lang w:val="uk-UA"/>
        </w:rPr>
        <w:t xml:space="preserve"> здобувачів освіти </w:t>
      </w:r>
      <w:r>
        <w:rPr>
          <w:i/>
          <w:sz w:val="28"/>
          <w:szCs w:val="28"/>
          <w:lang w:val="uk-UA"/>
        </w:rPr>
        <w:t>до реалізації Проєкту</w:t>
      </w:r>
    </w:p>
    <w:p w14:paraId="784A2064" w14:textId="77777777" w:rsidR="00F42F5B" w:rsidRPr="00F42F5B" w:rsidRDefault="00F42F5B" w:rsidP="00F42F5B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інформаційних зустрічей з батьками для ознайомлення їх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із П</w:t>
      </w: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>роєктом.</w:t>
      </w:r>
    </w:p>
    <w:p w14:paraId="4EC99E54" w14:textId="77777777" w:rsidR="00F42F5B" w:rsidRDefault="00F42F5B" w:rsidP="00F42F5B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 батьків до планування та організації заходів</w:t>
      </w:r>
      <w:r w:rsidR="009944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реалізації Проєкту</w:t>
      </w: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>, що відповідають їхнім інтересам та можливостям.</w:t>
      </w:r>
    </w:p>
    <w:p w14:paraId="27CBDC0D" w14:textId="77777777" w:rsidR="00F42F5B" w:rsidRPr="00F42F5B" w:rsidRDefault="00F42F5B" w:rsidP="00F42F5B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спільних </w:t>
      </w:r>
      <w:r w:rsidR="00C62C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батьками </w:t>
      </w: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мовних ініціатив щодо реалізації Проєкту </w:t>
      </w:r>
      <w:r w:rsidR="002551B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>в закладах освіти для підвищення їх</w:t>
      </w:r>
      <w:r w:rsidR="00767677">
        <w:rPr>
          <w:rFonts w:ascii="Times New Roman" w:eastAsia="Times New Roman" w:hAnsi="Times New Roman" w:cs="Times New Roman"/>
          <w:sz w:val="28"/>
          <w:szCs w:val="28"/>
          <w:lang w:val="uk-UA"/>
        </w:rPr>
        <w:t>ньої</w:t>
      </w: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ефективності.</w:t>
      </w:r>
    </w:p>
    <w:p w14:paraId="52C5A8E7" w14:textId="77777777" w:rsidR="00F42F5B" w:rsidRDefault="00F42F5B" w:rsidP="00F42F5B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батьків </w:t>
      </w: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>у заходах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роєкту як волонтерів або менторів.</w:t>
      </w:r>
    </w:p>
    <w:p w14:paraId="03ED7904" w14:textId="77777777" w:rsidR="00F42F5B" w:rsidRPr="00F42F5B" w:rsidRDefault="00F42F5B" w:rsidP="00F42F5B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Запрошення батьків як ведучих або учасників інтерактивних мовних ігор, вікторин, театралізованих постановок</w:t>
      </w:r>
      <w:r w:rsidR="001F55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</w:t>
      </w: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84852CA" w14:textId="77777777" w:rsidR="00F42F5B" w:rsidRPr="00F42F5B" w:rsidRDefault="00F42F5B" w:rsidP="00F42F5B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спільних майстер-класів (з народного мистецтва, кулінарії, створення поробок тощо), що сприятимуть практичному використанню української мови.</w:t>
      </w:r>
    </w:p>
    <w:p w14:paraId="199CDC0A" w14:textId="77777777" w:rsidR="00F42F5B" w:rsidRPr="00020924" w:rsidRDefault="00901F00" w:rsidP="00020924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роботи батьківських дискусійних клубів, педагогічних читань або  вітальнь для батьків «Україна починається в родині».</w:t>
      </w:r>
    </w:p>
    <w:p w14:paraId="31B21824" w14:textId="77777777" w:rsidR="00F42F5B" w:rsidRPr="00020924" w:rsidRDefault="00020924" w:rsidP="00020924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Мотивація батьків до с</w:t>
      </w:r>
      <w:r w:rsidR="00F42F5B"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творення </w:t>
      </w:r>
      <w:r w:rsidR="004011FA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українсько</w:t>
      </w:r>
      <w:r w:rsidR="00F42F5B"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>мовного середовища вдома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з</w:t>
      </w:r>
      <w:r w:rsidRPr="00020924">
        <w:rPr>
          <w:rFonts w:ascii="Times New Roman" w:eastAsia="Times New Roman" w:hAnsi="Times New Roman" w:cs="Times New Roman"/>
          <w:sz w:val="28"/>
          <w:szCs w:val="28"/>
          <w:lang w:val="uk-UA"/>
        </w:rPr>
        <w:t>аохочення дітей до активного</w:t>
      </w:r>
      <w:r w:rsidR="00A96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української мови в</w:t>
      </w:r>
      <w:r w:rsidR="004011F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020924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 житті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організації</w:t>
      </w:r>
      <w:r w:rsidRPr="007909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сімейних тематичних вечорів популяризац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ії української культури та мови</w:t>
      </w:r>
      <w:r w:rsidR="00F42F5B" w:rsidRPr="0002092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54F2E0" w14:textId="77777777" w:rsidR="00F42F5B" w:rsidRPr="00841F4B" w:rsidRDefault="00841F4B" w:rsidP="00841F4B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онлайн-формату для залучення зайнятих батьків до організації заходів, розробки контенту або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ідтримки інформаційної кампанії, н</w:t>
      </w:r>
      <w:r w:rsidR="00F42F5B" w:rsidRPr="00841F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адання підтримки в інформаційному супроводі Проєкту, веденні сторінок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42F5B" w:rsidRPr="00841F4B">
        <w:rPr>
          <w:rFonts w:ascii="Times New Roman" w:eastAsia="Times New Roman" w:hAnsi="Times New Roman" w:cs="Times New Roman"/>
          <w:sz w:val="28"/>
          <w:szCs w:val="28"/>
          <w:lang w:val="uk-UA"/>
        </w:rPr>
        <w:t>у соцмережах</w:t>
      </w:r>
      <w:r w:rsidR="004011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</w:t>
      </w:r>
      <w:r w:rsidR="00F42F5B" w:rsidRPr="00841F4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DF62E08" w14:textId="77777777" w:rsidR="00F42F5B" w:rsidRPr="00841F4B" w:rsidRDefault="00841F4B" w:rsidP="00841F4B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Взаємодія батьків</w:t>
      </w:r>
      <w:r w:rsidR="00F42F5B"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42F5B"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>з місцевими громадами та організаціями для залучення додаткових ресурсів для реалізації Проєкту.</w:t>
      </w:r>
    </w:p>
    <w:p w14:paraId="3850944A" w14:textId="77777777" w:rsidR="00F42F5B" w:rsidRPr="00F42F5B" w:rsidRDefault="00F42F5B" w:rsidP="00F42F5B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>Запровадження системи подяк і нагород для батьків, які акт</w:t>
      </w:r>
      <w:r w:rsidR="00841F4B">
        <w:rPr>
          <w:rFonts w:ascii="Times New Roman" w:eastAsia="Times New Roman" w:hAnsi="Times New Roman" w:cs="Times New Roman"/>
          <w:sz w:val="28"/>
          <w:szCs w:val="28"/>
          <w:lang w:val="uk-UA"/>
        </w:rPr>
        <w:t>ивно підтримують П</w:t>
      </w:r>
      <w:r w:rsidRPr="00F42F5B">
        <w:rPr>
          <w:rFonts w:ascii="Times New Roman" w:eastAsia="Times New Roman" w:hAnsi="Times New Roman" w:cs="Times New Roman"/>
          <w:sz w:val="28"/>
          <w:szCs w:val="28"/>
          <w:lang w:val="uk-UA"/>
        </w:rPr>
        <w:t>роєкт.</w:t>
      </w:r>
    </w:p>
    <w:p w14:paraId="0655BB3F" w14:textId="77777777" w:rsidR="004E5E96" w:rsidRPr="00CD08A5" w:rsidRDefault="004E5E96" w:rsidP="004E5E96">
      <w:pPr>
        <w:pStyle w:val="3"/>
        <w:jc w:val="both"/>
        <w:rPr>
          <w:sz w:val="28"/>
          <w:szCs w:val="28"/>
          <w:lang w:val="uk-UA"/>
        </w:rPr>
      </w:pPr>
      <w:r w:rsidRPr="00CD08A5">
        <w:rPr>
          <w:sz w:val="28"/>
          <w:szCs w:val="28"/>
          <w:lang w:val="uk-UA"/>
        </w:rPr>
        <w:t>Партнери та підтримка</w:t>
      </w:r>
    </w:p>
    <w:p w14:paraId="21FD03A1" w14:textId="77777777" w:rsidR="00164690" w:rsidRDefault="00164690" w:rsidP="004E5E96">
      <w:pPr>
        <w:pStyle w:val="a4"/>
        <w:numPr>
          <w:ilvl w:val="0"/>
          <w:numId w:val="3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освіти і науки виконкому Криворізької міської ради.</w:t>
      </w:r>
    </w:p>
    <w:p w14:paraId="0281039F" w14:textId="77777777" w:rsidR="00164690" w:rsidRDefault="00B713E5" w:rsidP="004E5E96">
      <w:pPr>
        <w:pStyle w:val="a4"/>
        <w:numPr>
          <w:ilvl w:val="0"/>
          <w:numId w:val="3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Відділи освіти виконкомів районних у місті рад.</w:t>
      </w:r>
    </w:p>
    <w:p w14:paraId="2A748CDB" w14:textId="77777777" w:rsidR="004E5E96" w:rsidRPr="00CD08A5" w:rsidRDefault="004E5E96" w:rsidP="004E5E96">
      <w:pPr>
        <w:pStyle w:val="a4"/>
        <w:numPr>
          <w:ilvl w:val="0"/>
          <w:numId w:val="39"/>
        </w:numPr>
        <w:jc w:val="both"/>
        <w:rPr>
          <w:sz w:val="28"/>
          <w:szCs w:val="28"/>
          <w:lang w:val="uk-UA"/>
        </w:rPr>
      </w:pPr>
      <w:r w:rsidRPr="00CD08A5">
        <w:rPr>
          <w:sz w:val="28"/>
          <w:szCs w:val="28"/>
          <w:lang w:val="uk-UA"/>
        </w:rPr>
        <w:t xml:space="preserve">Громадські організації, що займаються </w:t>
      </w:r>
      <w:proofErr w:type="spellStart"/>
      <w:r w:rsidRPr="00CD08A5">
        <w:rPr>
          <w:sz w:val="28"/>
          <w:szCs w:val="28"/>
          <w:lang w:val="uk-UA"/>
        </w:rPr>
        <w:t>мовною</w:t>
      </w:r>
      <w:proofErr w:type="spellEnd"/>
      <w:r w:rsidRPr="00CD08A5">
        <w:rPr>
          <w:sz w:val="28"/>
          <w:szCs w:val="28"/>
          <w:lang w:val="uk-UA"/>
        </w:rPr>
        <w:t xml:space="preserve"> політикою.</w:t>
      </w:r>
    </w:p>
    <w:p w14:paraId="544C79D6" w14:textId="77777777" w:rsidR="00B23D15" w:rsidRPr="007E36B6" w:rsidRDefault="00B713E5" w:rsidP="00C944A2">
      <w:pPr>
        <w:pStyle w:val="a4"/>
        <w:numPr>
          <w:ilvl w:val="0"/>
          <w:numId w:val="3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E5E96" w:rsidRPr="00CD08A5">
        <w:rPr>
          <w:sz w:val="28"/>
          <w:szCs w:val="28"/>
          <w:lang w:val="uk-UA"/>
        </w:rPr>
        <w:t>олонтери</w:t>
      </w:r>
      <w:r w:rsidR="00610329">
        <w:rPr>
          <w:sz w:val="28"/>
          <w:szCs w:val="28"/>
          <w:lang w:val="uk-UA"/>
        </w:rPr>
        <w:t>: у тому числі колишні учні та випускники закладів освіти</w:t>
      </w:r>
      <w:r w:rsidR="004E5E96" w:rsidRPr="00CD08A5">
        <w:rPr>
          <w:sz w:val="28"/>
          <w:szCs w:val="28"/>
          <w:lang w:val="uk-UA"/>
        </w:rPr>
        <w:t>.</w:t>
      </w:r>
    </w:p>
    <w:p w14:paraId="14EAF424" w14:textId="77777777" w:rsidR="00C944A2" w:rsidRPr="007E36B6" w:rsidRDefault="000614AA" w:rsidP="007E3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E36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C944A2" w:rsidRPr="007E36B6" w:rsidSect="00E1080E">
      <w:foot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8188" w14:textId="77777777" w:rsidR="002E652A" w:rsidRDefault="002E652A" w:rsidP="00C94064">
      <w:pPr>
        <w:spacing w:after="0" w:line="240" w:lineRule="auto"/>
      </w:pPr>
      <w:r>
        <w:separator/>
      </w:r>
    </w:p>
  </w:endnote>
  <w:endnote w:type="continuationSeparator" w:id="0">
    <w:p w14:paraId="3AFDE190" w14:textId="77777777" w:rsidR="002E652A" w:rsidRDefault="002E652A" w:rsidP="00C9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467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765CF" w14:textId="77777777" w:rsidR="00C94064" w:rsidRDefault="00C9406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35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56991FC" w14:textId="77777777" w:rsidR="00C94064" w:rsidRDefault="00C940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C40D" w14:textId="77777777" w:rsidR="002E652A" w:rsidRDefault="002E652A" w:rsidP="00C94064">
      <w:pPr>
        <w:spacing w:after="0" w:line="240" w:lineRule="auto"/>
      </w:pPr>
      <w:r>
        <w:separator/>
      </w:r>
    </w:p>
  </w:footnote>
  <w:footnote w:type="continuationSeparator" w:id="0">
    <w:p w14:paraId="31D4CB6F" w14:textId="77777777" w:rsidR="002E652A" w:rsidRDefault="002E652A" w:rsidP="00C94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A1E"/>
    <w:multiLevelType w:val="multilevel"/>
    <w:tmpl w:val="CFE6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C2DEB"/>
    <w:multiLevelType w:val="multilevel"/>
    <w:tmpl w:val="8DA8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8691A"/>
    <w:multiLevelType w:val="multilevel"/>
    <w:tmpl w:val="BE80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054B1"/>
    <w:multiLevelType w:val="multilevel"/>
    <w:tmpl w:val="9482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B4CF7"/>
    <w:multiLevelType w:val="multilevel"/>
    <w:tmpl w:val="D69E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14A9C"/>
    <w:multiLevelType w:val="multilevel"/>
    <w:tmpl w:val="28FC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11635"/>
    <w:multiLevelType w:val="multilevel"/>
    <w:tmpl w:val="3C3E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2438D"/>
    <w:multiLevelType w:val="multilevel"/>
    <w:tmpl w:val="6F1A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22EDA"/>
    <w:multiLevelType w:val="multilevel"/>
    <w:tmpl w:val="27A4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0365F2"/>
    <w:multiLevelType w:val="multilevel"/>
    <w:tmpl w:val="7BDA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B378B"/>
    <w:multiLevelType w:val="multilevel"/>
    <w:tmpl w:val="1B82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710F1"/>
    <w:multiLevelType w:val="multilevel"/>
    <w:tmpl w:val="4AD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D3627"/>
    <w:multiLevelType w:val="multilevel"/>
    <w:tmpl w:val="70EC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A50DA"/>
    <w:multiLevelType w:val="multilevel"/>
    <w:tmpl w:val="0948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24003"/>
    <w:multiLevelType w:val="multilevel"/>
    <w:tmpl w:val="DD9A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57679"/>
    <w:multiLevelType w:val="multilevel"/>
    <w:tmpl w:val="A36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FA48A3"/>
    <w:multiLevelType w:val="multilevel"/>
    <w:tmpl w:val="B394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938CB"/>
    <w:multiLevelType w:val="multilevel"/>
    <w:tmpl w:val="F488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D47DB3"/>
    <w:multiLevelType w:val="multilevel"/>
    <w:tmpl w:val="22DCB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01EAF"/>
    <w:multiLevelType w:val="multilevel"/>
    <w:tmpl w:val="B632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4D3646"/>
    <w:multiLevelType w:val="multilevel"/>
    <w:tmpl w:val="D104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8A27FA"/>
    <w:multiLevelType w:val="multilevel"/>
    <w:tmpl w:val="AB36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B56F5F"/>
    <w:multiLevelType w:val="multilevel"/>
    <w:tmpl w:val="D3AE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381BBD"/>
    <w:multiLevelType w:val="multilevel"/>
    <w:tmpl w:val="AD36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7B3B97"/>
    <w:multiLevelType w:val="multilevel"/>
    <w:tmpl w:val="A9F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C77C38"/>
    <w:multiLevelType w:val="multilevel"/>
    <w:tmpl w:val="A46C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540B37"/>
    <w:multiLevelType w:val="multilevel"/>
    <w:tmpl w:val="ED24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6B636A"/>
    <w:multiLevelType w:val="multilevel"/>
    <w:tmpl w:val="5B30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EE78A9"/>
    <w:multiLevelType w:val="multilevel"/>
    <w:tmpl w:val="9418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F35446"/>
    <w:multiLevelType w:val="multilevel"/>
    <w:tmpl w:val="86C2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531F01"/>
    <w:multiLevelType w:val="hybridMultilevel"/>
    <w:tmpl w:val="5FBAD572"/>
    <w:lvl w:ilvl="0" w:tplc="AF18C91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5D22E9"/>
    <w:multiLevelType w:val="multilevel"/>
    <w:tmpl w:val="05E8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1535AF"/>
    <w:multiLevelType w:val="multilevel"/>
    <w:tmpl w:val="512E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5119C1"/>
    <w:multiLevelType w:val="multilevel"/>
    <w:tmpl w:val="9064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D4502C"/>
    <w:multiLevelType w:val="multilevel"/>
    <w:tmpl w:val="D89C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6D1D03"/>
    <w:multiLevelType w:val="multilevel"/>
    <w:tmpl w:val="78B0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242DC2"/>
    <w:multiLevelType w:val="multilevel"/>
    <w:tmpl w:val="32E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204234"/>
    <w:multiLevelType w:val="multilevel"/>
    <w:tmpl w:val="073E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1B550E"/>
    <w:multiLevelType w:val="multilevel"/>
    <w:tmpl w:val="5F8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ED01DA"/>
    <w:multiLevelType w:val="multilevel"/>
    <w:tmpl w:val="7084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CE5BD3"/>
    <w:multiLevelType w:val="multilevel"/>
    <w:tmpl w:val="FBA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65192D"/>
    <w:multiLevelType w:val="multilevel"/>
    <w:tmpl w:val="08BA3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E07AA5"/>
    <w:multiLevelType w:val="multilevel"/>
    <w:tmpl w:val="A846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7C15FB"/>
    <w:multiLevelType w:val="multilevel"/>
    <w:tmpl w:val="CFBE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B61F45"/>
    <w:multiLevelType w:val="multilevel"/>
    <w:tmpl w:val="917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794D80"/>
    <w:multiLevelType w:val="multilevel"/>
    <w:tmpl w:val="6248C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17860309">
    <w:abstractNumId w:val="1"/>
  </w:num>
  <w:num w:numId="2" w16cid:durableId="965237414">
    <w:abstractNumId w:val="3"/>
  </w:num>
  <w:num w:numId="3" w16cid:durableId="341320878">
    <w:abstractNumId w:val="26"/>
  </w:num>
  <w:num w:numId="4" w16cid:durableId="1593853377">
    <w:abstractNumId w:val="21"/>
  </w:num>
  <w:num w:numId="5" w16cid:durableId="917832725">
    <w:abstractNumId w:val="9"/>
  </w:num>
  <w:num w:numId="6" w16cid:durableId="1495562344">
    <w:abstractNumId w:val="38"/>
  </w:num>
  <w:num w:numId="7" w16cid:durableId="111486578">
    <w:abstractNumId w:val="34"/>
  </w:num>
  <w:num w:numId="8" w16cid:durableId="1312566291">
    <w:abstractNumId w:val="42"/>
  </w:num>
  <w:num w:numId="9" w16cid:durableId="60369879">
    <w:abstractNumId w:val="19"/>
  </w:num>
  <w:num w:numId="10" w16cid:durableId="1049300040">
    <w:abstractNumId w:val="5"/>
  </w:num>
  <w:num w:numId="11" w16cid:durableId="1305158701">
    <w:abstractNumId w:val="15"/>
  </w:num>
  <w:num w:numId="12" w16cid:durableId="602807395">
    <w:abstractNumId w:val="36"/>
  </w:num>
  <w:num w:numId="13" w16cid:durableId="21636697">
    <w:abstractNumId w:val="31"/>
  </w:num>
  <w:num w:numId="14" w16cid:durableId="225799619">
    <w:abstractNumId w:val="11"/>
  </w:num>
  <w:num w:numId="15" w16cid:durableId="282163">
    <w:abstractNumId w:val="35"/>
  </w:num>
  <w:num w:numId="16" w16cid:durableId="523784788">
    <w:abstractNumId w:val="40"/>
  </w:num>
  <w:num w:numId="17" w16cid:durableId="589194003">
    <w:abstractNumId w:val="13"/>
  </w:num>
  <w:num w:numId="18" w16cid:durableId="996305207">
    <w:abstractNumId w:val="8"/>
  </w:num>
  <w:num w:numId="19" w16cid:durableId="2084135178">
    <w:abstractNumId w:val="0"/>
  </w:num>
  <w:num w:numId="20" w16cid:durableId="1378890799">
    <w:abstractNumId w:val="2"/>
  </w:num>
  <w:num w:numId="21" w16cid:durableId="1301954536">
    <w:abstractNumId w:val="39"/>
  </w:num>
  <w:num w:numId="22" w16cid:durableId="373310093">
    <w:abstractNumId w:val="43"/>
  </w:num>
  <w:num w:numId="23" w16cid:durableId="644821454">
    <w:abstractNumId w:val="4"/>
  </w:num>
  <w:num w:numId="24" w16cid:durableId="1037464407">
    <w:abstractNumId w:val="7"/>
  </w:num>
  <w:num w:numId="25" w16cid:durableId="688262052">
    <w:abstractNumId w:val="20"/>
  </w:num>
  <w:num w:numId="26" w16cid:durableId="670572932">
    <w:abstractNumId w:val="10"/>
  </w:num>
  <w:num w:numId="27" w16cid:durableId="1548495801">
    <w:abstractNumId w:val="41"/>
  </w:num>
  <w:num w:numId="28" w16cid:durableId="195853656">
    <w:abstractNumId w:val="29"/>
  </w:num>
  <w:num w:numId="29" w16cid:durableId="561983343">
    <w:abstractNumId w:val="18"/>
  </w:num>
  <w:num w:numId="30" w16cid:durableId="1709600966">
    <w:abstractNumId w:val="30"/>
  </w:num>
  <w:num w:numId="31" w16cid:durableId="253633741">
    <w:abstractNumId w:val="28"/>
  </w:num>
  <w:num w:numId="32" w16cid:durableId="770777411">
    <w:abstractNumId w:val="45"/>
  </w:num>
  <w:num w:numId="33" w16cid:durableId="213350014">
    <w:abstractNumId w:val="23"/>
  </w:num>
  <w:num w:numId="34" w16cid:durableId="639651601">
    <w:abstractNumId w:val="24"/>
  </w:num>
  <w:num w:numId="35" w16cid:durableId="1393652847">
    <w:abstractNumId w:val="37"/>
  </w:num>
  <w:num w:numId="36" w16cid:durableId="934019779">
    <w:abstractNumId w:val="17"/>
  </w:num>
  <w:num w:numId="37" w16cid:durableId="1766878418">
    <w:abstractNumId w:val="33"/>
  </w:num>
  <w:num w:numId="38" w16cid:durableId="755135481">
    <w:abstractNumId w:val="32"/>
  </w:num>
  <w:num w:numId="39" w16cid:durableId="864754567">
    <w:abstractNumId w:val="12"/>
  </w:num>
  <w:num w:numId="40" w16cid:durableId="829062244">
    <w:abstractNumId w:val="27"/>
  </w:num>
  <w:num w:numId="41" w16cid:durableId="221524095">
    <w:abstractNumId w:val="6"/>
  </w:num>
  <w:num w:numId="42" w16cid:durableId="509639575">
    <w:abstractNumId w:val="14"/>
  </w:num>
  <w:num w:numId="43" w16cid:durableId="1139343549">
    <w:abstractNumId w:val="22"/>
  </w:num>
  <w:num w:numId="44" w16cid:durableId="1733886879">
    <w:abstractNumId w:val="16"/>
  </w:num>
  <w:num w:numId="45" w16cid:durableId="1006782961">
    <w:abstractNumId w:val="44"/>
  </w:num>
  <w:num w:numId="46" w16cid:durableId="3269010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BE"/>
    <w:rsid w:val="00004C1D"/>
    <w:rsid w:val="000074AB"/>
    <w:rsid w:val="00020924"/>
    <w:rsid w:val="00032C8B"/>
    <w:rsid w:val="00033C97"/>
    <w:rsid w:val="000367DC"/>
    <w:rsid w:val="000614AA"/>
    <w:rsid w:val="000621B5"/>
    <w:rsid w:val="00063C64"/>
    <w:rsid w:val="000649EF"/>
    <w:rsid w:val="000754E7"/>
    <w:rsid w:val="00080DAE"/>
    <w:rsid w:val="000A36FC"/>
    <w:rsid w:val="000C42EA"/>
    <w:rsid w:val="000D0802"/>
    <w:rsid w:val="0012524C"/>
    <w:rsid w:val="001349C8"/>
    <w:rsid w:val="001406A4"/>
    <w:rsid w:val="00154180"/>
    <w:rsid w:val="00161696"/>
    <w:rsid w:val="00164690"/>
    <w:rsid w:val="00164CC3"/>
    <w:rsid w:val="00175A29"/>
    <w:rsid w:val="001778A0"/>
    <w:rsid w:val="00177B5F"/>
    <w:rsid w:val="00186DAF"/>
    <w:rsid w:val="00190DF7"/>
    <w:rsid w:val="0019749F"/>
    <w:rsid w:val="001C16C5"/>
    <w:rsid w:val="001C3322"/>
    <w:rsid w:val="001C4B76"/>
    <w:rsid w:val="001D2218"/>
    <w:rsid w:val="001E6EE8"/>
    <w:rsid w:val="001F2E9A"/>
    <w:rsid w:val="001F55C3"/>
    <w:rsid w:val="00212AC1"/>
    <w:rsid w:val="00222322"/>
    <w:rsid w:val="0024404B"/>
    <w:rsid w:val="00245001"/>
    <w:rsid w:val="002516E6"/>
    <w:rsid w:val="002551BA"/>
    <w:rsid w:val="00255600"/>
    <w:rsid w:val="00260E84"/>
    <w:rsid w:val="0026160B"/>
    <w:rsid w:val="002656A8"/>
    <w:rsid w:val="002863D6"/>
    <w:rsid w:val="00287186"/>
    <w:rsid w:val="002A01FB"/>
    <w:rsid w:val="002B1B38"/>
    <w:rsid w:val="002E2569"/>
    <w:rsid w:val="002E5380"/>
    <w:rsid w:val="002E5EAC"/>
    <w:rsid w:val="002E652A"/>
    <w:rsid w:val="00311F31"/>
    <w:rsid w:val="003132F2"/>
    <w:rsid w:val="00317BB7"/>
    <w:rsid w:val="00327E60"/>
    <w:rsid w:val="00330F31"/>
    <w:rsid w:val="0035274D"/>
    <w:rsid w:val="003564F4"/>
    <w:rsid w:val="00360A20"/>
    <w:rsid w:val="0037248F"/>
    <w:rsid w:val="00374256"/>
    <w:rsid w:val="00391BC3"/>
    <w:rsid w:val="00394F11"/>
    <w:rsid w:val="003A1E3D"/>
    <w:rsid w:val="003A3F88"/>
    <w:rsid w:val="003A49A6"/>
    <w:rsid w:val="003B63A9"/>
    <w:rsid w:val="003C47E1"/>
    <w:rsid w:val="003C4FD6"/>
    <w:rsid w:val="003D0746"/>
    <w:rsid w:val="003D31F6"/>
    <w:rsid w:val="003E00E0"/>
    <w:rsid w:val="003E1338"/>
    <w:rsid w:val="003F4525"/>
    <w:rsid w:val="003F6D49"/>
    <w:rsid w:val="004011FA"/>
    <w:rsid w:val="00403418"/>
    <w:rsid w:val="0040482D"/>
    <w:rsid w:val="00405FB5"/>
    <w:rsid w:val="004131CC"/>
    <w:rsid w:val="00415A13"/>
    <w:rsid w:val="004233A5"/>
    <w:rsid w:val="004564B7"/>
    <w:rsid w:val="00461356"/>
    <w:rsid w:val="00472CC5"/>
    <w:rsid w:val="00482367"/>
    <w:rsid w:val="00497798"/>
    <w:rsid w:val="004977EC"/>
    <w:rsid w:val="004E5E96"/>
    <w:rsid w:val="004E61CC"/>
    <w:rsid w:val="004E7DCC"/>
    <w:rsid w:val="004F66FF"/>
    <w:rsid w:val="004F77EF"/>
    <w:rsid w:val="00502D05"/>
    <w:rsid w:val="005044E1"/>
    <w:rsid w:val="00512197"/>
    <w:rsid w:val="00526670"/>
    <w:rsid w:val="00530943"/>
    <w:rsid w:val="00532160"/>
    <w:rsid w:val="00537E4D"/>
    <w:rsid w:val="0055562B"/>
    <w:rsid w:val="005615A0"/>
    <w:rsid w:val="0058146D"/>
    <w:rsid w:val="005916DC"/>
    <w:rsid w:val="00597657"/>
    <w:rsid w:val="005C2040"/>
    <w:rsid w:val="005C67EC"/>
    <w:rsid w:val="005E4DF8"/>
    <w:rsid w:val="00610329"/>
    <w:rsid w:val="00612276"/>
    <w:rsid w:val="00612539"/>
    <w:rsid w:val="00625AF8"/>
    <w:rsid w:val="00631541"/>
    <w:rsid w:val="006331A6"/>
    <w:rsid w:val="006455A5"/>
    <w:rsid w:val="00645E0C"/>
    <w:rsid w:val="00647EBE"/>
    <w:rsid w:val="00650E98"/>
    <w:rsid w:val="006528D9"/>
    <w:rsid w:val="00664F76"/>
    <w:rsid w:val="00675205"/>
    <w:rsid w:val="00681A5F"/>
    <w:rsid w:val="0068221E"/>
    <w:rsid w:val="006A15E4"/>
    <w:rsid w:val="006B29CD"/>
    <w:rsid w:val="006C190F"/>
    <w:rsid w:val="006D57B1"/>
    <w:rsid w:val="006D72D6"/>
    <w:rsid w:val="006E3F1B"/>
    <w:rsid w:val="007028D2"/>
    <w:rsid w:val="0071505E"/>
    <w:rsid w:val="007205E2"/>
    <w:rsid w:val="0072324B"/>
    <w:rsid w:val="007256B3"/>
    <w:rsid w:val="00745B2A"/>
    <w:rsid w:val="00751F41"/>
    <w:rsid w:val="0075273A"/>
    <w:rsid w:val="007544A0"/>
    <w:rsid w:val="00763DAD"/>
    <w:rsid w:val="00766C1E"/>
    <w:rsid w:val="00767677"/>
    <w:rsid w:val="007715DF"/>
    <w:rsid w:val="00784B39"/>
    <w:rsid w:val="00790951"/>
    <w:rsid w:val="00794097"/>
    <w:rsid w:val="00795A74"/>
    <w:rsid w:val="007B0B54"/>
    <w:rsid w:val="007B3E1D"/>
    <w:rsid w:val="007C5A12"/>
    <w:rsid w:val="007E36B6"/>
    <w:rsid w:val="007E60C4"/>
    <w:rsid w:val="00801F82"/>
    <w:rsid w:val="0081317A"/>
    <w:rsid w:val="008167CF"/>
    <w:rsid w:val="008249D4"/>
    <w:rsid w:val="0084128A"/>
    <w:rsid w:val="00841F4B"/>
    <w:rsid w:val="00845A31"/>
    <w:rsid w:val="00866155"/>
    <w:rsid w:val="00866796"/>
    <w:rsid w:val="00893EA1"/>
    <w:rsid w:val="00897B72"/>
    <w:rsid w:val="008A44AF"/>
    <w:rsid w:val="008A450E"/>
    <w:rsid w:val="008A75A2"/>
    <w:rsid w:val="008B2E62"/>
    <w:rsid w:val="008B413F"/>
    <w:rsid w:val="008C552F"/>
    <w:rsid w:val="008D3B8F"/>
    <w:rsid w:val="008D4DBA"/>
    <w:rsid w:val="008E06F5"/>
    <w:rsid w:val="008E6A1A"/>
    <w:rsid w:val="00901F00"/>
    <w:rsid w:val="00904392"/>
    <w:rsid w:val="00907015"/>
    <w:rsid w:val="00915932"/>
    <w:rsid w:val="009171F7"/>
    <w:rsid w:val="00917E44"/>
    <w:rsid w:val="0093388E"/>
    <w:rsid w:val="009419B8"/>
    <w:rsid w:val="00942334"/>
    <w:rsid w:val="00944487"/>
    <w:rsid w:val="009533B8"/>
    <w:rsid w:val="00954B90"/>
    <w:rsid w:val="00961655"/>
    <w:rsid w:val="00961770"/>
    <w:rsid w:val="00967411"/>
    <w:rsid w:val="00971591"/>
    <w:rsid w:val="00980D5E"/>
    <w:rsid w:val="00992BA7"/>
    <w:rsid w:val="0099417E"/>
    <w:rsid w:val="009944CC"/>
    <w:rsid w:val="009A49DF"/>
    <w:rsid w:val="009A5D77"/>
    <w:rsid w:val="009D040F"/>
    <w:rsid w:val="009D67EC"/>
    <w:rsid w:val="009E029D"/>
    <w:rsid w:val="009E0A7F"/>
    <w:rsid w:val="00A06B60"/>
    <w:rsid w:val="00A07ABE"/>
    <w:rsid w:val="00A10F8D"/>
    <w:rsid w:val="00A1570E"/>
    <w:rsid w:val="00A21B24"/>
    <w:rsid w:val="00A305EF"/>
    <w:rsid w:val="00A3065D"/>
    <w:rsid w:val="00A33450"/>
    <w:rsid w:val="00A33BD6"/>
    <w:rsid w:val="00A55D6E"/>
    <w:rsid w:val="00A73EFF"/>
    <w:rsid w:val="00A7441D"/>
    <w:rsid w:val="00A8565C"/>
    <w:rsid w:val="00A95D93"/>
    <w:rsid w:val="00A966D1"/>
    <w:rsid w:val="00A96935"/>
    <w:rsid w:val="00AA7EAB"/>
    <w:rsid w:val="00AB37FE"/>
    <w:rsid w:val="00AC318D"/>
    <w:rsid w:val="00AD047E"/>
    <w:rsid w:val="00AD150D"/>
    <w:rsid w:val="00AD229D"/>
    <w:rsid w:val="00AD369F"/>
    <w:rsid w:val="00AE1B37"/>
    <w:rsid w:val="00B052E2"/>
    <w:rsid w:val="00B07757"/>
    <w:rsid w:val="00B22FAC"/>
    <w:rsid w:val="00B23D15"/>
    <w:rsid w:val="00B3030D"/>
    <w:rsid w:val="00B33090"/>
    <w:rsid w:val="00B33A6F"/>
    <w:rsid w:val="00B457E9"/>
    <w:rsid w:val="00B642E2"/>
    <w:rsid w:val="00B713E5"/>
    <w:rsid w:val="00B800F9"/>
    <w:rsid w:val="00B808D2"/>
    <w:rsid w:val="00B81CE2"/>
    <w:rsid w:val="00B87B7B"/>
    <w:rsid w:val="00B9372E"/>
    <w:rsid w:val="00B9581C"/>
    <w:rsid w:val="00BA05E9"/>
    <w:rsid w:val="00BB1B04"/>
    <w:rsid w:val="00BC2321"/>
    <w:rsid w:val="00BD4103"/>
    <w:rsid w:val="00BE400B"/>
    <w:rsid w:val="00C06D9A"/>
    <w:rsid w:val="00C21CEF"/>
    <w:rsid w:val="00C62C06"/>
    <w:rsid w:val="00C6351D"/>
    <w:rsid w:val="00C7100C"/>
    <w:rsid w:val="00C822D0"/>
    <w:rsid w:val="00C85D99"/>
    <w:rsid w:val="00C91ECD"/>
    <w:rsid w:val="00C94064"/>
    <w:rsid w:val="00C944A2"/>
    <w:rsid w:val="00C9594E"/>
    <w:rsid w:val="00CA48CF"/>
    <w:rsid w:val="00CB513E"/>
    <w:rsid w:val="00CC69D5"/>
    <w:rsid w:val="00CD08A5"/>
    <w:rsid w:val="00CD33B1"/>
    <w:rsid w:val="00CE0B0F"/>
    <w:rsid w:val="00CF0621"/>
    <w:rsid w:val="00CF2219"/>
    <w:rsid w:val="00CF5B68"/>
    <w:rsid w:val="00D1092B"/>
    <w:rsid w:val="00D20204"/>
    <w:rsid w:val="00D348D2"/>
    <w:rsid w:val="00D36244"/>
    <w:rsid w:val="00D463AB"/>
    <w:rsid w:val="00D52956"/>
    <w:rsid w:val="00D563CB"/>
    <w:rsid w:val="00D6263E"/>
    <w:rsid w:val="00D9406A"/>
    <w:rsid w:val="00D956D5"/>
    <w:rsid w:val="00DA7DF4"/>
    <w:rsid w:val="00DB4E68"/>
    <w:rsid w:val="00DC3B79"/>
    <w:rsid w:val="00DC775F"/>
    <w:rsid w:val="00DD6F61"/>
    <w:rsid w:val="00DF227B"/>
    <w:rsid w:val="00DF4D66"/>
    <w:rsid w:val="00DF5FC1"/>
    <w:rsid w:val="00DF6881"/>
    <w:rsid w:val="00E102D8"/>
    <w:rsid w:val="00E1055B"/>
    <w:rsid w:val="00E1080E"/>
    <w:rsid w:val="00E11722"/>
    <w:rsid w:val="00E3724A"/>
    <w:rsid w:val="00E53ACE"/>
    <w:rsid w:val="00E658E3"/>
    <w:rsid w:val="00E75F49"/>
    <w:rsid w:val="00E850EB"/>
    <w:rsid w:val="00E8568B"/>
    <w:rsid w:val="00EA1C5E"/>
    <w:rsid w:val="00EA36BD"/>
    <w:rsid w:val="00EB151B"/>
    <w:rsid w:val="00EC01C0"/>
    <w:rsid w:val="00EC15C3"/>
    <w:rsid w:val="00EC43AB"/>
    <w:rsid w:val="00EE1C2C"/>
    <w:rsid w:val="00F00AA0"/>
    <w:rsid w:val="00F05135"/>
    <w:rsid w:val="00F25A35"/>
    <w:rsid w:val="00F40BF8"/>
    <w:rsid w:val="00F42F5B"/>
    <w:rsid w:val="00F458D8"/>
    <w:rsid w:val="00F54B9D"/>
    <w:rsid w:val="00F63DE7"/>
    <w:rsid w:val="00F65E04"/>
    <w:rsid w:val="00F811AC"/>
    <w:rsid w:val="00F920C2"/>
    <w:rsid w:val="00FB1C6D"/>
    <w:rsid w:val="00FC582A"/>
    <w:rsid w:val="00FC6BAB"/>
    <w:rsid w:val="00FD0640"/>
    <w:rsid w:val="00FD38B1"/>
    <w:rsid w:val="00FD6F11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AC54"/>
  <w15:chartTrackingRefBased/>
  <w15:docId w15:val="{EF6567DA-3884-4CD4-87A5-EE7FC5D8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6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06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06D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C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6D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06D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06D9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C06D9A"/>
    <w:rPr>
      <w:b/>
      <w:bCs/>
    </w:rPr>
  </w:style>
  <w:style w:type="paragraph" w:styleId="a4">
    <w:name w:val="Normal (Web)"/>
    <w:basedOn w:val="a"/>
    <w:uiPriority w:val="99"/>
    <w:unhideWhenUsed/>
    <w:rsid w:val="00C0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06D9A"/>
    <w:rPr>
      <w:i/>
      <w:iCs/>
    </w:rPr>
  </w:style>
  <w:style w:type="paragraph" w:styleId="a6">
    <w:name w:val="List Paragraph"/>
    <w:basedOn w:val="a"/>
    <w:uiPriority w:val="34"/>
    <w:qFormat/>
    <w:rsid w:val="009171F7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063C6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7">
    <w:name w:val="header"/>
    <w:basedOn w:val="a"/>
    <w:link w:val="a8"/>
    <w:uiPriority w:val="99"/>
    <w:unhideWhenUsed/>
    <w:rsid w:val="00C94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94064"/>
  </w:style>
  <w:style w:type="paragraph" w:styleId="a9">
    <w:name w:val="footer"/>
    <w:basedOn w:val="a"/>
    <w:link w:val="aa"/>
    <w:uiPriority w:val="99"/>
    <w:unhideWhenUsed/>
    <w:rsid w:val="00C94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9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EF12-7681-4CCE-93C8-3B21458A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10313</Words>
  <Characters>5879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2</cp:revision>
  <dcterms:created xsi:type="dcterms:W3CDTF">2025-09-16T15:25:00Z</dcterms:created>
  <dcterms:modified xsi:type="dcterms:W3CDTF">2025-09-16T15:25:00Z</dcterms:modified>
</cp:coreProperties>
</file>